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0E241" w14:textId="046412FC" w:rsidR="00156557" w:rsidRPr="00846C9D" w:rsidRDefault="00EB011D" w:rsidP="00846C9D">
      <w:pPr>
        <w:tabs>
          <w:tab w:val="num" w:pos="0"/>
        </w:tabs>
        <w:spacing w:before="60" w:after="100" w:afterAutospacing="1" w:line="276" w:lineRule="auto"/>
        <w:rPr>
          <w:rFonts w:cstheme="minorHAnsi"/>
          <w:b/>
          <w:bCs/>
          <w:sz w:val="28"/>
          <w:szCs w:val="28"/>
        </w:rPr>
      </w:pPr>
      <w:r w:rsidRPr="00846C9D">
        <w:rPr>
          <w:rFonts w:cstheme="minorHAnsi"/>
          <w:b/>
          <w:bCs/>
          <w:sz w:val="28"/>
          <w:szCs w:val="28"/>
        </w:rPr>
        <w:t xml:space="preserve">Bebiko </w:t>
      </w:r>
      <w:r w:rsidR="005178F7">
        <w:rPr>
          <w:rFonts w:cstheme="minorHAnsi"/>
          <w:b/>
          <w:bCs/>
          <w:sz w:val="28"/>
          <w:szCs w:val="28"/>
        </w:rPr>
        <w:t xml:space="preserve">PRO+ </w:t>
      </w:r>
      <w:r w:rsidR="00BE3E28">
        <w:rPr>
          <w:rFonts w:cstheme="minorHAnsi"/>
          <w:b/>
          <w:bCs/>
          <w:sz w:val="28"/>
          <w:szCs w:val="28"/>
        </w:rPr>
        <w:t>3</w:t>
      </w:r>
      <w:r w:rsidRPr="00846C9D">
        <w:rPr>
          <w:rFonts w:cstheme="minorHAnsi"/>
          <w:b/>
          <w:bCs/>
          <w:sz w:val="28"/>
          <w:szCs w:val="28"/>
        </w:rPr>
        <w:t xml:space="preserve">, </w:t>
      </w:r>
      <w:r w:rsidR="00BE3E28">
        <w:rPr>
          <w:rFonts w:cstheme="minorHAnsi"/>
          <w:b/>
          <w:bCs/>
          <w:sz w:val="28"/>
          <w:szCs w:val="28"/>
        </w:rPr>
        <w:t>odżywcza formuła na bazie mleka dla dzieci</w:t>
      </w:r>
      <w:r w:rsidRPr="00846C9D">
        <w:rPr>
          <w:rFonts w:cstheme="minorHAnsi"/>
          <w:b/>
          <w:bCs/>
          <w:sz w:val="28"/>
          <w:szCs w:val="28"/>
        </w:rPr>
        <w:t xml:space="preserve"> </w:t>
      </w:r>
      <w:r w:rsidR="00992FB2">
        <w:rPr>
          <w:rFonts w:cstheme="minorHAnsi"/>
          <w:b/>
          <w:bCs/>
          <w:sz w:val="28"/>
          <w:szCs w:val="28"/>
        </w:rPr>
        <w:t xml:space="preserve">powyżej </w:t>
      </w:r>
      <w:r w:rsidR="00BE3E28">
        <w:rPr>
          <w:rFonts w:cstheme="minorHAnsi"/>
          <w:b/>
          <w:bCs/>
          <w:sz w:val="28"/>
          <w:szCs w:val="28"/>
        </w:rPr>
        <w:t>1. roku</w:t>
      </w:r>
      <w:r w:rsidR="00992FB2">
        <w:rPr>
          <w:rFonts w:cstheme="minorHAnsi"/>
          <w:b/>
          <w:bCs/>
          <w:sz w:val="28"/>
          <w:szCs w:val="28"/>
        </w:rPr>
        <w:t xml:space="preserve"> życia</w:t>
      </w:r>
      <w:r w:rsidRPr="00846C9D">
        <w:rPr>
          <w:rFonts w:cstheme="minorHAnsi"/>
          <w:b/>
          <w:bCs/>
          <w:sz w:val="28"/>
          <w:szCs w:val="28"/>
        </w:rPr>
        <w:t xml:space="preserve">, </w:t>
      </w:r>
      <w:r w:rsidR="00274ECA">
        <w:rPr>
          <w:rFonts w:cstheme="minorHAnsi"/>
          <w:b/>
          <w:bCs/>
          <w:sz w:val="28"/>
          <w:szCs w:val="28"/>
        </w:rPr>
        <w:t>7</w:t>
      </w:r>
      <w:r w:rsidR="00A41E28">
        <w:rPr>
          <w:rFonts w:cstheme="minorHAnsi"/>
          <w:b/>
          <w:bCs/>
          <w:sz w:val="28"/>
          <w:szCs w:val="28"/>
        </w:rPr>
        <w:t>0</w:t>
      </w:r>
      <w:r w:rsidRPr="00846C9D">
        <w:rPr>
          <w:rFonts w:cstheme="minorHAnsi"/>
          <w:b/>
          <w:bCs/>
          <w:sz w:val="28"/>
          <w:szCs w:val="28"/>
        </w:rPr>
        <w:t>0 g</w:t>
      </w:r>
    </w:p>
    <w:p w14:paraId="56AF2900" w14:textId="76DB5AE1" w:rsidR="00EB011D" w:rsidRPr="00846C9D" w:rsidRDefault="00EB011D" w:rsidP="00846C9D">
      <w:pPr>
        <w:tabs>
          <w:tab w:val="num" w:pos="0"/>
        </w:tabs>
        <w:spacing w:before="60" w:after="60" w:line="276" w:lineRule="auto"/>
        <w:rPr>
          <w:rFonts w:cstheme="minorHAnsi"/>
        </w:rPr>
      </w:pPr>
      <w:r w:rsidRPr="00846C9D">
        <w:rPr>
          <w:rFonts w:cstheme="minorHAnsi"/>
        </w:rPr>
        <w:t xml:space="preserve">EAN: </w:t>
      </w:r>
      <w:r w:rsidR="00BE3E28" w:rsidRPr="00BE3E28">
        <w:rPr>
          <w:rFonts w:cstheme="minorHAnsi"/>
        </w:rPr>
        <w:t>5900852047701</w:t>
      </w:r>
    </w:p>
    <w:p w14:paraId="48E67B5B" w14:textId="77777777" w:rsidR="00BE3E28" w:rsidRDefault="00BE3E28" w:rsidP="00BE3E28">
      <w:pPr>
        <w:tabs>
          <w:tab w:val="num" w:pos="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>o</w:t>
      </w:r>
      <w:r w:rsidRPr="00205A8C">
        <w:rPr>
          <w:rFonts w:cstheme="minorHAnsi"/>
        </w:rPr>
        <w:t>dżywcza formuła na bazie mleka dla dzieci powyżej 1. roku życia</w:t>
      </w:r>
    </w:p>
    <w:p w14:paraId="2A1A280C" w14:textId="5C8C6C14" w:rsidR="00410260" w:rsidRPr="00846C9D" w:rsidRDefault="000B0FB4" w:rsidP="00846C9D">
      <w:pPr>
        <w:tabs>
          <w:tab w:val="num" w:pos="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 xml:space="preserve">rozmiar </w:t>
      </w:r>
      <w:r w:rsidR="00410260" w:rsidRPr="00846C9D">
        <w:rPr>
          <w:rFonts w:cstheme="minorHAnsi"/>
        </w:rPr>
        <w:t xml:space="preserve">opakowania: </w:t>
      </w:r>
      <w:r w:rsidR="00274ECA">
        <w:rPr>
          <w:rFonts w:cstheme="minorHAnsi"/>
        </w:rPr>
        <w:t>7</w:t>
      </w:r>
      <w:r w:rsidR="00A41E28">
        <w:rPr>
          <w:rFonts w:cstheme="minorHAnsi"/>
        </w:rPr>
        <w:t>0</w:t>
      </w:r>
      <w:r w:rsidR="00410260" w:rsidRPr="00846C9D">
        <w:rPr>
          <w:rFonts w:cstheme="minorHAnsi"/>
        </w:rPr>
        <w:t>0 g</w:t>
      </w:r>
    </w:p>
    <w:p w14:paraId="7AE2FE73" w14:textId="77777777" w:rsidR="00846C9D" w:rsidRDefault="00846C9D" w:rsidP="00846C9D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7DC16EC1" w14:textId="4910FC03" w:rsidR="00846C9D" w:rsidRPr="00846C9D" w:rsidRDefault="00846C9D" w:rsidP="00846C9D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846C9D">
        <w:rPr>
          <w:rFonts w:cstheme="minorHAnsi"/>
        </w:rPr>
        <w:t xml:space="preserve">Nutricia Polska Sp. z o.o. </w:t>
      </w:r>
    </w:p>
    <w:p w14:paraId="6992CC69" w14:textId="19D44C3D" w:rsidR="00D77EE1" w:rsidRPr="00846C9D" w:rsidRDefault="00846C9D" w:rsidP="00846C9D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846C9D">
        <w:rPr>
          <w:rFonts w:cstheme="minorHAnsi"/>
        </w:rPr>
        <w:t>ul. Bobrowiecka 8, 00-728 Warszawa</w:t>
      </w:r>
    </w:p>
    <w:p w14:paraId="39273191" w14:textId="195D4649" w:rsidR="00846C9D" w:rsidRDefault="00846C9D" w:rsidP="00846C9D">
      <w:pPr>
        <w:tabs>
          <w:tab w:val="num" w:pos="0"/>
        </w:tabs>
        <w:spacing w:before="60" w:after="100" w:afterAutospacing="1" w:line="276" w:lineRule="auto"/>
        <w:rPr>
          <w:rFonts w:cstheme="minorHAnsi"/>
        </w:rPr>
      </w:pPr>
    </w:p>
    <w:p w14:paraId="7FE2ABD7" w14:textId="77777777" w:rsidR="000B0FB4" w:rsidRPr="00846C9D" w:rsidRDefault="000B0FB4" w:rsidP="00316D11">
      <w:pPr>
        <w:tabs>
          <w:tab w:val="num" w:pos="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846C9D">
        <w:rPr>
          <w:rFonts w:cstheme="minorHAnsi"/>
          <w:b/>
          <w:bCs/>
          <w:sz w:val="28"/>
          <w:szCs w:val="28"/>
        </w:rPr>
        <w:t>OPIS PRODUKTU</w:t>
      </w:r>
    </w:p>
    <w:p w14:paraId="3138AE86" w14:textId="47A9203C" w:rsidR="00DD0A5A" w:rsidRDefault="00DD0A5A" w:rsidP="000B0FB4">
      <w:pPr>
        <w:tabs>
          <w:tab w:val="num" w:pos="72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>Bebiko NUTRIflor PRO+ 3 powyżej 1. roku życia</w:t>
      </w:r>
    </w:p>
    <w:p w14:paraId="3073F95F" w14:textId="1905A8DD" w:rsidR="00DD0A5A" w:rsidRDefault="00DD0A5A" w:rsidP="000B0FB4">
      <w:pPr>
        <w:tabs>
          <w:tab w:val="num" w:pos="72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>Odżywcza formuła na bazie mleka wzbogacona w witaminy i składniki mineralne, z nutą waniliową</w:t>
      </w:r>
    </w:p>
    <w:p w14:paraId="7190280B" w14:textId="77777777" w:rsidR="00DD0A5A" w:rsidRDefault="00DD0A5A" w:rsidP="000B0FB4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2A44E16A" w14:textId="478E17ED" w:rsidR="000B0FB4" w:rsidRPr="000B0FB4" w:rsidRDefault="000B0FB4" w:rsidP="000B0FB4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B0FB4">
        <w:rPr>
          <w:rFonts w:cstheme="minorHAnsi"/>
        </w:rPr>
        <w:t>Wszystkie składniki odżywcze zostały starannie zbilansowane tak, aby wspierać prawidłowy rozwój Twojego dziecka na danym etapie*.</w:t>
      </w:r>
    </w:p>
    <w:p w14:paraId="2F88771A" w14:textId="77777777" w:rsidR="000B0FB4" w:rsidRPr="000B0FB4" w:rsidRDefault="000B0FB4" w:rsidP="000B0FB4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214DE0E3" w14:textId="62293ECA" w:rsidR="000B0FB4" w:rsidRPr="000B0FB4" w:rsidRDefault="000B0FB4" w:rsidP="000B0FB4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B0FB4">
        <w:rPr>
          <w:rFonts w:cstheme="minorHAnsi"/>
        </w:rPr>
        <w:t>Dziecko po 1. roku życia nadal intensywnie się rozwija. Jego układ pokarmowy wciąż dojrzewa i potrzebuje delikatnego traktowania i dopasowanego sposobu żywienia. Bebiko P</w:t>
      </w:r>
      <w:r w:rsidR="00774694">
        <w:rPr>
          <w:rFonts w:cstheme="minorHAnsi"/>
        </w:rPr>
        <w:t>RO</w:t>
      </w:r>
      <w:r w:rsidRPr="000B0FB4">
        <w:rPr>
          <w:rFonts w:cstheme="minorHAnsi"/>
        </w:rPr>
        <w:t xml:space="preserve">+ 3 to nasza najdelikatniejsza formuła wśród </w:t>
      </w:r>
      <w:r w:rsidR="00774694">
        <w:rPr>
          <w:rFonts w:cstheme="minorHAnsi"/>
        </w:rPr>
        <w:t>odżywczych formuł</w:t>
      </w:r>
      <w:r w:rsidRPr="000B0FB4">
        <w:rPr>
          <w:rFonts w:cstheme="minorHAnsi"/>
        </w:rPr>
        <w:t xml:space="preserve"> Bebiko </w:t>
      </w:r>
      <w:r w:rsidR="00774694">
        <w:rPr>
          <w:rFonts w:cstheme="minorHAnsi"/>
        </w:rPr>
        <w:t xml:space="preserve">na bazie mleka po 1. roku życia. </w:t>
      </w:r>
      <w:r w:rsidRPr="000B0FB4">
        <w:rPr>
          <w:rFonts w:cstheme="minorHAnsi"/>
        </w:rPr>
        <w:t>Odpowiada potrzebom wciąż dojrzewających brzuszków dzięki wyjątkowej kompozycji składników, wspierającej prawidłowy rozwój dziecka.</w:t>
      </w:r>
    </w:p>
    <w:p w14:paraId="43B92008" w14:textId="77777777" w:rsidR="000B0FB4" w:rsidRPr="000B0FB4" w:rsidRDefault="000B0FB4" w:rsidP="000B0FB4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300EBC42" w14:textId="19FFCEBE" w:rsidR="000B0FB4" w:rsidRPr="000B0FB4" w:rsidRDefault="000B0FB4" w:rsidP="000B0FB4">
      <w:pPr>
        <w:tabs>
          <w:tab w:val="num" w:pos="720"/>
        </w:tabs>
        <w:spacing w:before="60" w:after="60" w:line="276" w:lineRule="auto"/>
        <w:rPr>
          <w:rFonts w:cstheme="minorHAnsi"/>
          <w:b/>
          <w:bCs/>
        </w:rPr>
      </w:pPr>
      <w:r w:rsidRPr="000B0FB4">
        <w:rPr>
          <w:rFonts w:cstheme="minorHAnsi"/>
          <w:b/>
          <w:bCs/>
        </w:rPr>
        <w:t>Formuła Bebiko NUTRIflor P</w:t>
      </w:r>
      <w:r w:rsidR="00774694">
        <w:rPr>
          <w:rFonts w:cstheme="minorHAnsi"/>
          <w:b/>
          <w:bCs/>
        </w:rPr>
        <w:t>RO</w:t>
      </w:r>
      <w:r w:rsidRPr="000B0FB4">
        <w:rPr>
          <w:rFonts w:cstheme="minorHAnsi"/>
          <w:b/>
          <w:bCs/>
        </w:rPr>
        <w:t>+ 3</w:t>
      </w:r>
      <w:r w:rsidR="00774694">
        <w:rPr>
          <w:rFonts w:cstheme="minorHAnsi"/>
          <w:b/>
          <w:bCs/>
        </w:rPr>
        <w:t xml:space="preserve"> z nutą waniliową</w:t>
      </w:r>
    </w:p>
    <w:p w14:paraId="4058F24A" w14:textId="77777777" w:rsidR="000B0FB4" w:rsidRPr="000B0FB4" w:rsidRDefault="000B0FB4" w:rsidP="000B0FB4">
      <w:pPr>
        <w:tabs>
          <w:tab w:val="num" w:pos="720"/>
        </w:tabs>
        <w:spacing w:before="60" w:after="60" w:line="276" w:lineRule="auto"/>
        <w:rPr>
          <w:rFonts w:cstheme="minorHAnsi"/>
          <w:b/>
          <w:bCs/>
        </w:rPr>
      </w:pPr>
      <w:r w:rsidRPr="000B0FB4">
        <w:rPr>
          <w:rFonts w:cstheme="minorHAnsi"/>
          <w:b/>
          <w:bCs/>
        </w:rPr>
        <w:t>Podwójne wsparcie dla delikatnych brzuszków:</w:t>
      </w:r>
    </w:p>
    <w:p w14:paraId="2F53D135" w14:textId="38653D25" w:rsidR="000B0FB4" w:rsidRPr="000B0FB4" w:rsidRDefault="000B0FB4" w:rsidP="000B0FB4">
      <w:pPr>
        <w:tabs>
          <w:tab w:val="num" w:pos="720"/>
        </w:tabs>
        <w:spacing w:before="60" w:after="60" w:line="276" w:lineRule="auto"/>
        <w:rPr>
          <w:rFonts w:cstheme="minorHAnsi"/>
          <w:b/>
          <w:bCs/>
        </w:rPr>
      </w:pPr>
      <w:proofErr w:type="spellStart"/>
      <w:r w:rsidRPr="000B0FB4">
        <w:rPr>
          <w:rFonts w:cstheme="minorHAnsi"/>
          <w:b/>
          <w:bCs/>
        </w:rPr>
        <w:t>Lactofidus</w:t>
      </w:r>
      <w:proofErr w:type="spellEnd"/>
      <w:r w:rsidRPr="000B0FB4">
        <w:rPr>
          <w:rFonts w:cstheme="minorHAnsi"/>
          <w:b/>
          <w:bCs/>
        </w:rPr>
        <w:t xml:space="preserve"> -</w:t>
      </w:r>
      <w:r w:rsidRPr="000B0FB4">
        <w:rPr>
          <w:rFonts w:cstheme="minorHAnsi"/>
        </w:rPr>
        <w:t xml:space="preserve"> proces inspirowany naturalnym zjawiskiem fermentacji mlekowej + </w:t>
      </w:r>
      <w:r w:rsidR="00774694">
        <w:rPr>
          <w:rFonts w:cstheme="minorHAnsi"/>
          <w:b/>
          <w:bCs/>
        </w:rPr>
        <w:t xml:space="preserve">Specjalna </w:t>
      </w:r>
      <w:r w:rsidRPr="000B0FB4">
        <w:rPr>
          <w:rFonts w:cstheme="minorHAnsi"/>
          <w:b/>
          <w:bCs/>
        </w:rPr>
        <w:t xml:space="preserve">kompozycja </w:t>
      </w:r>
      <w:r w:rsidR="00774694">
        <w:rPr>
          <w:rFonts w:cstheme="minorHAnsi"/>
          <w:b/>
          <w:bCs/>
        </w:rPr>
        <w:t xml:space="preserve">błonnika </w:t>
      </w:r>
      <w:r w:rsidRPr="000B0FB4">
        <w:rPr>
          <w:rFonts w:cstheme="minorHAnsi"/>
          <w:b/>
          <w:bCs/>
        </w:rPr>
        <w:t>GOS/FOS</w:t>
      </w:r>
    </w:p>
    <w:p w14:paraId="3D8DAD4E" w14:textId="354CE631" w:rsidR="000B0FB4" w:rsidRPr="000B0FB4" w:rsidRDefault="000B0FB4" w:rsidP="000B0FB4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B0FB4">
        <w:rPr>
          <w:rFonts w:cstheme="minorHAnsi"/>
        </w:rPr>
        <w:t xml:space="preserve">oraz </w:t>
      </w:r>
      <w:r w:rsidRPr="000B0FB4">
        <w:rPr>
          <w:rFonts w:cstheme="minorHAnsi"/>
          <w:b/>
          <w:bCs/>
        </w:rPr>
        <w:t>kompozycja składników</w:t>
      </w:r>
      <w:r w:rsidR="00774694">
        <w:rPr>
          <w:rFonts w:cstheme="minorHAnsi"/>
          <w:b/>
          <w:bCs/>
        </w:rPr>
        <w:t>*</w:t>
      </w:r>
      <w:r w:rsidRPr="000B0FB4">
        <w:rPr>
          <w:rFonts w:cstheme="minorHAnsi"/>
          <w:b/>
          <w:bCs/>
        </w:rPr>
        <w:t xml:space="preserve"> dla wsparcia prawidłowego rozwoju i układu odpornościowego</w:t>
      </w:r>
      <w:r w:rsidRPr="000B0FB4">
        <w:rPr>
          <w:rFonts w:cstheme="minorHAnsi"/>
        </w:rPr>
        <w:t>, w tym:</w:t>
      </w:r>
    </w:p>
    <w:p w14:paraId="383CA37E" w14:textId="77777777" w:rsidR="00774694" w:rsidRPr="00774694" w:rsidRDefault="00774694" w:rsidP="000B0FB4">
      <w:pPr>
        <w:tabs>
          <w:tab w:val="num" w:pos="720"/>
        </w:tabs>
        <w:spacing w:before="60" w:after="60" w:line="276" w:lineRule="auto"/>
        <w:rPr>
          <w:rFonts w:cstheme="minorHAnsi"/>
          <w:b/>
          <w:bCs/>
        </w:rPr>
      </w:pPr>
      <w:r w:rsidRPr="00774694">
        <w:rPr>
          <w:rFonts w:cstheme="minorHAnsi"/>
          <w:b/>
          <w:bCs/>
        </w:rPr>
        <w:t>ALA</w:t>
      </w:r>
      <w:r w:rsidRPr="00774694">
        <w:rPr>
          <w:rFonts w:cstheme="minorHAnsi"/>
          <w:b/>
          <w:bCs/>
          <w:vertAlign w:val="superscript"/>
        </w:rPr>
        <w:t>1</w:t>
      </w:r>
      <w:r w:rsidRPr="00774694">
        <w:rPr>
          <w:rFonts w:cstheme="minorHAnsi"/>
          <w:b/>
          <w:bCs/>
        </w:rPr>
        <w:t xml:space="preserve"> (omega 3)</w:t>
      </w:r>
    </w:p>
    <w:p w14:paraId="7F3E5503" w14:textId="0958EC3F" w:rsidR="000B0FB4" w:rsidRDefault="000B0FB4" w:rsidP="000B0FB4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774694">
        <w:rPr>
          <w:rFonts w:cstheme="minorHAnsi"/>
        </w:rPr>
        <w:t>Kwas</w:t>
      </w:r>
      <w:r w:rsidRPr="000B0FB4">
        <w:rPr>
          <w:rFonts w:cstheme="minorHAnsi"/>
          <w:b/>
          <w:bCs/>
        </w:rPr>
        <w:t xml:space="preserve"> ALA (omega 3)</w:t>
      </w:r>
      <w:r w:rsidRPr="000B0FB4">
        <w:rPr>
          <w:rFonts w:cstheme="minorHAnsi"/>
        </w:rPr>
        <w:t xml:space="preserve"> niezbędny do prawidłowego rozwoju mózgu i tkanki nerwowej.</w:t>
      </w:r>
    </w:p>
    <w:p w14:paraId="4E8ACA70" w14:textId="696B8E74" w:rsidR="00774694" w:rsidRPr="00774694" w:rsidRDefault="00774694" w:rsidP="000B0FB4">
      <w:pPr>
        <w:tabs>
          <w:tab w:val="num" w:pos="720"/>
        </w:tabs>
        <w:spacing w:before="60" w:after="60" w:line="276" w:lineRule="auto"/>
        <w:rPr>
          <w:rFonts w:cstheme="minorHAnsi"/>
          <w:b/>
          <w:bCs/>
        </w:rPr>
      </w:pPr>
      <w:r w:rsidRPr="00774694">
        <w:rPr>
          <w:rFonts w:cstheme="minorHAnsi"/>
          <w:b/>
          <w:bCs/>
        </w:rPr>
        <w:t>Witaminy A, C, D</w:t>
      </w:r>
      <w:r w:rsidRPr="00774694">
        <w:rPr>
          <w:rFonts w:cstheme="minorHAnsi"/>
          <w:b/>
          <w:bCs/>
          <w:vertAlign w:val="superscript"/>
        </w:rPr>
        <w:t>1</w:t>
      </w:r>
    </w:p>
    <w:p w14:paraId="15503F77" w14:textId="77777777" w:rsidR="000B0FB4" w:rsidRDefault="000B0FB4" w:rsidP="000B0FB4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B0FB4">
        <w:rPr>
          <w:rFonts w:cstheme="minorHAnsi"/>
          <w:b/>
          <w:bCs/>
        </w:rPr>
        <w:t>Witaminy A, C i D</w:t>
      </w:r>
      <w:r w:rsidRPr="000B0FB4">
        <w:rPr>
          <w:rFonts w:cstheme="minorHAnsi"/>
        </w:rPr>
        <w:t xml:space="preserve"> dla prawidłowego funkcjonowania układu odpornościowego.</w:t>
      </w:r>
    </w:p>
    <w:p w14:paraId="11BF75C8" w14:textId="30758859" w:rsidR="00774694" w:rsidRPr="00774694" w:rsidRDefault="00774694" w:rsidP="000B0FB4">
      <w:pPr>
        <w:tabs>
          <w:tab w:val="num" w:pos="720"/>
        </w:tabs>
        <w:spacing w:before="60" w:after="60" w:line="276" w:lineRule="auto"/>
        <w:rPr>
          <w:rFonts w:cstheme="minorHAnsi"/>
          <w:b/>
          <w:bCs/>
        </w:rPr>
      </w:pPr>
      <w:r w:rsidRPr="00774694">
        <w:rPr>
          <w:rFonts w:cstheme="minorHAnsi"/>
          <w:b/>
          <w:bCs/>
        </w:rPr>
        <w:t xml:space="preserve">Wapń, </w:t>
      </w:r>
      <w:proofErr w:type="spellStart"/>
      <w:r w:rsidRPr="00774694">
        <w:rPr>
          <w:rFonts w:cstheme="minorHAnsi"/>
          <w:b/>
          <w:bCs/>
        </w:rPr>
        <w:t>wit</w:t>
      </w:r>
      <w:proofErr w:type="spellEnd"/>
      <w:r w:rsidRPr="00774694">
        <w:rPr>
          <w:rFonts w:cstheme="minorHAnsi"/>
          <w:b/>
          <w:bCs/>
        </w:rPr>
        <w:t>. D</w:t>
      </w:r>
      <w:r w:rsidRPr="00774694">
        <w:rPr>
          <w:rFonts w:cstheme="minorHAnsi"/>
          <w:b/>
          <w:bCs/>
          <w:vertAlign w:val="superscript"/>
        </w:rPr>
        <w:t>1</w:t>
      </w:r>
    </w:p>
    <w:p w14:paraId="429F76F2" w14:textId="77777777" w:rsidR="000B0FB4" w:rsidRPr="000B0FB4" w:rsidRDefault="000B0FB4" w:rsidP="000B0FB4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B0FB4">
        <w:rPr>
          <w:rFonts w:cstheme="minorHAnsi"/>
          <w:b/>
          <w:bCs/>
        </w:rPr>
        <w:t>Wapń i witamina D</w:t>
      </w:r>
      <w:r w:rsidRPr="000B0FB4">
        <w:rPr>
          <w:rFonts w:cstheme="minorHAnsi"/>
        </w:rPr>
        <w:t xml:space="preserve"> niezbędne dla prawidłowego rozwoju kości i zębów.</w:t>
      </w:r>
    </w:p>
    <w:p w14:paraId="1720E7D6" w14:textId="0FA3D374" w:rsidR="00774694" w:rsidRDefault="00774694" w:rsidP="000B0FB4">
      <w:pPr>
        <w:tabs>
          <w:tab w:val="num" w:pos="720"/>
        </w:tabs>
        <w:spacing w:before="60" w:after="60" w:line="276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Żelazo, jod</w:t>
      </w:r>
      <w:r w:rsidRPr="00774694">
        <w:rPr>
          <w:rFonts w:cstheme="minorHAnsi"/>
          <w:b/>
          <w:bCs/>
          <w:vertAlign w:val="superscript"/>
        </w:rPr>
        <w:t>1</w:t>
      </w:r>
    </w:p>
    <w:p w14:paraId="7AA2FD06" w14:textId="5016D61D" w:rsidR="000B0FB4" w:rsidRPr="000B0FB4" w:rsidRDefault="000B0FB4" w:rsidP="000B0FB4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B0FB4">
        <w:rPr>
          <w:rFonts w:cstheme="minorHAnsi"/>
          <w:b/>
          <w:bCs/>
        </w:rPr>
        <w:t>Żelazo i jod</w:t>
      </w:r>
      <w:r w:rsidRPr="000B0FB4">
        <w:rPr>
          <w:rFonts w:cstheme="minorHAnsi"/>
        </w:rPr>
        <w:t xml:space="preserve"> wspierające prawidłowy rozwój poznawczy.</w:t>
      </w:r>
    </w:p>
    <w:p w14:paraId="59D1CA96" w14:textId="77777777" w:rsidR="000B0FB4" w:rsidRPr="000B0FB4" w:rsidRDefault="000B0FB4" w:rsidP="000B0FB4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6055BCA0" w14:textId="77777777" w:rsidR="000B0FB4" w:rsidRPr="000B0FB4" w:rsidRDefault="000B0FB4" w:rsidP="000B0FB4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B0FB4">
        <w:rPr>
          <w:rFonts w:cstheme="minorHAnsi"/>
        </w:rPr>
        <w:lastRenderedPageBreak/>
        <w:t>- bez oleju palmowego</w:t>
      </w:r>
    </w:p>
    <w:p w14:paraId="543221B0" w14:textId="1AF3C589" w:rsidR="000B0FB4" w:rsidRPr="000B0FB4" w:rsidRDefault="000B0FB4" w:rsidP="000B0FB4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B0FB4">
        <w:rPr>
          <w:rFonts w:cstheme="minorHAnsi"/>
        </w:rPr>
        <w:t>- bez konserwantów i barwników¹,²</w:t>
      </w:r>
    </w:p>
    <w:p w14:paraId="2243356E" w14:textId="14EDDBAF" w:rsidR="000B0FB4" w:rsidRPr="000B0FB4" w:rsidRDefault="000B0FB4" w:rsidP="000B0FB4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B0FB4">
        <w:rPr>
          <w:rFonts w:cstheme="minorHAnsi"/>
        </w:rPr>
        <w:t>- bez wzmacniaczy smaku¹,²</w:t>
      </w:r>
    </w:p>
    <w:p w14:paraId="0765844C" w14:textId="77777777" w:rsidR="000B0FB4" w:rsidRPr="000B0FB4" w:rsidRDefault="000B0FB4" w:rsidP="000B0FB4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5C910816" w14:textId="77777777" w:rsidR="000B0FB4" w:rsidRPr="000B0FB4" w:rsidRDefault="000B0FB4" w:rsidP="000B0FB4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B0FB4">
        <w:rPr>
          <w:rFonts w:cstheme="minorHAnsi"/>
        </w:rPr>
        <w:t>¹ Tak jak inne podobne produkty przeznaczone dla małych dzieci.</w:t>
      </w:r>
    </w:p>
    <w:p w14:paraId="42F021D6" w14:textId="77777777" w:rsidR="000B0FB4" w:rsidRPr="000B0FB4" w:rsidRDefault="000B0FB4" w:rsidP="000B0FB4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B0FB4">
        <w:rPr>
          <w:rFonts w:cstheme="minorHAnsi"/>
        </w:rPr>
        <w:t>² Zgodnie z wymaganiami prawa.</w:t>
      </w:r>
    </w:p>
    <w:p w14:paraId="5DF0EF11" w14:textId="4C716B9A" w:rsidR="000B0FB4" w:rsidRDefault="000B0FB4" w:rsidP="000B0FB4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B0FB4">
        <w:rPr>
          <w:rFonts w:cstheme="minorHAnsi"/>
        </w:rPr>
        <w:t xml:space="preserve">³ </w:t>
      </w:r>
      <w:r w:rsidR="00774694">
        <w:rPr>
          <w:rFonts w:cstheme="minorHAnsi"/>
        </w:rPr>
        <w:t xml:space="preserve">Zgodnie z: Normy żywienia dla populacji Polski pod red. Rychlik E. i </w:t>
      </w:r>
      <w:proofErr w:type="spellStart"/>
      <w:r w:rsidR="00774694">
        <w:rPr>
          <w:rFonts w:cstheme="minorHAnsi"/>
        </w:rPr>
        <w:t>wsp</w:t>
      </w:r>
      <w:proofErr w:type="spellEnd"/>
      <w:r w:rsidR="00774694">
        <w:rPr>
          <w:rFonts w:cstheme="minorHAnsi"/>
        </w:rPr>
        <w:t>. NIZP-PZH, 2024.</w:t>
      </w:r>
    </w:p>
    <w:p w14:paraId="02D28EE7" w14:textId="77777777" w:rsidR="000B0FB4" w:rsidRDefault="000B0FB4" w:rsidP="000B0FB4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</w:p>
    <w:p w14:paraId="7F105603" w14:textId="1CE11AEC" w:rsidR="000B0FB4" w:rsidRPr="005D190A" w:rsidRDefault="000B0FB4" w:rsidP="000B0FB4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5D190A">
        <w:rPr>
          <w:rFonts w:cstheme="minorHAnsi"/>
          <w:b/>
          <w:bCs/>
          <w:sz w:val="28"/>
          <w:szCs w:val="28"/>
        </w:rPr>
        <w:t>O marce</w:t>
      </w:r>
    </w:p>
    <w:p w14:paraId="54FD6125" w14:textId="77777777" w:rsidR="000B0FB4" w:rsidRPr="000B0FB4" w:rsidRDefault="000B0FB4" w:rsidP="000B0FB4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B0FB4">
        <w:rPr>
          <w:rFonts w:cstheme="minorHAnsi"/>
        </w:rPr>
        <w:t>Z delikatnością dla brzuszka</w:t>
      </w:r>
    </w:p>
    <w:p w14:paraId="61C3FB49" w14:textId="1860093A" w:rsidR="000B0FB4" w:rsidRDefault="000B0FB4" w:rsidP="000B0FB4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6E057B">
        <w:rPr>
          <w:rFonts w:cstheme="minorHAnsi"/>
        </w:rPr>
        <w:t>1000 pierwszych dni życia</w:t>
      </w:r>
      <w:r w:rsidRPr="000B0FB4">
        <w:rPr>
          <w:rFonts w:cstheme="minorHAnsi"/>
        </w:rPr>
        <w:t xml:space="preserve"> to okres intensywnego rozwoju Twojego maluszka. Dlatego wszystkie składniki odżywcze formuły Bebiko P</w:t>
      </w:r>
      <w:r w:rsidR="00DD0A5A">
        <w:rPr>
          <w:rFonts w:cstheme="minorHAnsi"/>
        </w:rPr>
        <w:t>RO</w:t>
      </w:r>
      <w:r w:rsidRPr="000B0FB4">
        <w:rPr>
          <w:rFonts w:cstheme="minorHAnsi"/>
        </w:rPr>
        <w:t>+ 3 zostały starannie zbilansowane tak, aby wspierać prawidłowy rozwój Twojego dziecka na danym etapie.</w:t>
      </w:r>
    </w:p>
    <w:p w14:paraId="60C82626" w14:textId="5BA90E68" w:rsidR="00DD0A5A" w:rsidRDefault="00DD0A5A" w:rsidP="000B0FB4">
      <w:pPr>
        <w:tabs>
          <w:tab w:val="num" w:pos="72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>OBECNIE UŻYWASZ: Bebiko PRO+3 powyżej 1. roku życia</w:t>
      </w:r>
    </w:p>
    <w:p w14:paraId="65587E31" w14:textId="39BAFA37" w:rsidR="00DD0A5A" w:rsidRDefault="00DD0A5A" w:rsidP="000B0FB4">
      <w:pPr>
        <w:tabs>
          <w:tab w:val="num" w:pos="72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>TWÓJ KOLEJNY KROK: Bebiko PRO+4 powyżej 2. roku życia</w:t>
      </w:r>
    </w:p>
    <w:p w14:paraId="66318C4B" w14:textId="77777777" w:rsidR="000B0FB4" w:rsidRDefault="000B0FB4" w:rsidP="000B0FB4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368C1C17" w14:textId="77777777" w:rsidR="000B0FB4" w:rsidRPr="005D190A" w:rsidRDefault="000B0FB4" w:rsidP="000B0FB4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5D190A">
        <w:rPr>
          <w:rFonts w:cstheme="minorHAnsi"/>
          <w:b/>
          <w:bCs/>
          <w:sz w:val="28"/>
          <w:szCs w:val="28"/>
        </w:rPr>
        <w:t>Cechy</w:t>
      </w:r>
    </w:p>
    <w:p w14:paraId="119E6336" w14:textId="73E599E5" w:rsidR="000B0FB4" w:rsidRPr="000B0FB4" w:rsidRDefault="00DD0A5A" w:rsidP="000B0FB4">
      <w:pPr>
        <w:pStyle w:val="Akapitzlist"/>
        <w:numPr>
          <w:ilvl w:val="0"/>
          <w:numId w:val="9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 w:rsidRPr="000B0FB4">
        <w:rPr>
          <w:rFonts w:cstheme="minorHAnsi"/>
        </w:rPr>
        <w:t>LACTOFIDUS</w:t>
      </w:r>
      <w:r w:rsidR="000B0FB4" w:rsidRPr="000B0FB4">
        <w:rPr>
          <w:rFonts w:cstheme="minorHAnsi"/>
        </w:rPr>
        <w:t xml:space="preserve"> proces fermentacji mlekowej</w:t>
      </w:r>
    </w:p>
    <w:p w14:paraId="0450B7FB" w14:textId="24702454" w:rsidR="000B0FB4" w:rsidRPr="000B0FB4" w:rsidRDefault="00DD0A5A" w:rsidP="000B0FB4">
      <w:pPr>
        <w:pStyle w:val="Akapitzlist"/>
        <w:numPr>
          <w:ilvl w:val="0"/>
          <w:numId w:val="9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 xml:space="preserve">błonnik </w:t>
      </w:r>
      <w:r w:rsidR="000B0FB4" w:rsidRPr="000B0FB4">
        <w:rPr>
          <w:rFonts w:cstheme="minorHAnsi"/>
        </w:rPr>
        <w:t>GOS/FOS</w:t>
      </w:r>
    </w:p>
    <w:p w14:paraId="27AED5DA" w14:textId="77777777" w:rsidR="000B0FB4" w:rsidRPr="000B0FB4" w:rsidRDefault="000B0FB4" w:rsidP="000B0FB4">
      <w:pPr>
        <w:pStyle w:val="Akapitzlist"/>
        <w:numPr>
          <w:ilvl w:val="0"/>
          <w:numId w:val="9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 w:rsidRPr="000B0FB4">
        <w:rPr>
          <w:rFonts w:cstheme="minorHAnsi"/>
        </w:rPr>
        <w:t>ALA¹ (omega 3)</w:t>
      </w:r>
    </w:p>
    <w:p w14:paraId="794ED27A" w14:textId="246F479C" w:rsidR="000B0FB4" w:rsidRPr="000B0FB4" w:rsidRDefault="000B0FB4" w:rsidP="000B0FB4">
      <w:pPr>
        <w:pStyle w:val="Akapitzlist"/>
        <w:numPr>
          <w:ilvl w:val="0"/>
          <w:numId w:val="9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 w:rsidRPr="000B0FB4">
        <w:rPr>
          <w:rFonts w:cstheme="minorHAnsi"/>
        </w:rPr>
        <w:t>witamina D</w:t>
      </w:r>
      <w:r w:rsidR="00DD0A5A">
        <w:rPr>
          <w:rFonts w:cstheme="minorHAnsi"/>
        </w:rPr>
        <w:t xml:space="preserve"> i wapń</w:t>
      </w:r>
      <w:r w:rsidRPr="000B0FB4">
        <w:rPr>
          <w:rFonts w:cstheme="minorHAnsi"/>
        </w:rPr>
        <w:t>¹</w:t>
      </w:r>
    </w:p>
    <w:p w14:paraId="5FED7AB2" w14:textId="52E745CC" w:rsidR="000B0FB4" w:rsidRPr="000B0FB4" w:rsidRDefault="000B0FB4" w:rsidP="000B0FB4">
      <w:pPr>
        <w:pStyle w:val="Akapitzlist"/>
        <w:numPr>
          <w:ilvl w:val="0"/>
          <w:numId w:val="9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 w:rsidRPr="000B0FB4">
        <w:rPr>
          <w:rFonts w:cstheme="minorHAnsi"/>
        </w:rPr>
        <w:t>żelazo</w:t>
      </w:r>
      <w:r w:rsidR="00DD0A5A">
        <w:rPr>
          <w:rFonts w:cstheme="minorHAnsi"/>
        </w:rPr>
        <w:t xml:space="preserve"> i jod</w:t>
      </w:r>
      <w:r w:rsidRPr="000B0FB4">
        <w:rPr>
          <w:rFonts w:cstheme="minorHAnsi"/>
        </w:rPr>
        <w:t>¹</w:t>
      </w:r>
    </w:p>
    <w:p w14:paraId="3488D98E" w14:textId="3EB52D0D" w:rsidR="000B0FB4" w:rsidRPr="000B0FB4" w:rsidRDefault="00DD0A5A" w:rsidP="000B0FB4">
      <w:pPr>
        <w:pStyle w:val="Akapitzlist"/>
        <w:numPr>
          <w:ilvl w:val="0"/>
          <w:numId w:val="9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 w:rsidRPr="000B0FB4">
        <w:rPr>
          <w:rFonts w:cstheme="minorHAnsi"/>
        </w:rPr>
        <w:t>BEZ</w:t>
      </w:r>
      <w:r w:rsidR="000B0FB4" w:rsidRPr="000B0FB4">
        <w:rPr>
          <w:rFonts w:cstheme="minorHAnsi"/>
        </w:rPr>
        <w:t xml:space="preserve"> oleju palmowego</w:t>
      </w:r>
    </w:p>
    <w:p w14:paraId="568E031A" w14:textId="323691A1" w:rsidR="000B0FB4" w:rsidRDefault="000B0FB4" w:rsidP="000B0FB4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0B0FB4">
        <w:rPr>
          <w:rFonts w:cstheme="minorHAnsi"/>
        </w:rPr>
        <w:t>¹Tak jak inne podobne produkty przeznaczone dla małych dzieci</w:t>
      </w:r>
    </w:p>
    <w:p w14:paraId="727DA0F5" w14:textId="77777777" w:rsidR="000B0FB4" w:rsidRDefault="000B0FB4" w:rsidP="000B0FB4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4"/>
          <w:szCs w:val="24"/>
        </w:rPr>
      </w:pPr>
    </w:p>
    <w:p w14:paraId="2119E01A" w14:textId="5852EC99" w:rsidR="000B0FB4" w:rsidRPr="00846C9D" w:rsidRDefault="000B0FB4" w:rsidP="00316D11">
      <w:pPr>
        <w:tabs>
          <w:tab w:val="num" w:pos="720"/>
        </w:tabs>
        <w:spacing w:before="60" w:after="60" w:line="276" w:lineRule="auto"/>
        <w:rPr>
          <w:rFonts w:cstheme="minorHAnsi"/>
          <w:sz w:val="28"/>
          <w:szCs w:val="28"/>
        </w:rPr>
      </w:pPr>
      <w:r w:rsidRPr="00846C9D">
        <w:rPr>
          <w:rFonts w:cstheme="minorHAnsi"/>
          <w:b/>
          <w:bCs/>
          <w:sz w:val="28"/>
          <w:szCs w:val="28"/>
        </w:rPr>
        <w:t>SKŁA</w:t>
      </w:r>
      <w:r>
        <w:rPr>
          <w:rFonts w:cstheme="minorHAnsi"/>
          <w:b/>
          <w:bCs/>
          <w:sz w:val="28"/>
          <w:szCs w:val="28"/>
        </w:rPr>
        <w:t>D</w:t>
      </w:r>
      <w:r w:rsidR="00DD0A5A">
        <w:rPr>
          <w:rFonts w:cstheme="minorHAnsi"/>
          <w:b/>
          <w:bCs/>
          <w:sz w:val="28"/>
          <w:szCs w:val="28"/>
        </w:rPr>
        <w:t>NIKI</w:t>
      </w:r>
    </w:p>
    <w:p w14:paraId="306DC693" w14:textId="6DDBE8FA" w:rsidR="00DD0A5A" w:rsidRDefault="00032F9C" w:rsidP="00846C9D">
      <w:pPr>
        <w:pStyle w:val="embedded"/>
        <w:shd w:val="clear" w:color="auto" w:fill="FFFFFF"/>
        <w:spacing w:before="60" w:beforeAutospacing="0" w:after="60" w:afterAutospacing="0" w:line="276" w:lineRule="auto"/>
        <w:rPr>
          <w:rFonts w:asciiTheme="minorHAnsi" w:hAnsiTheme="minorHAnsi" w:cstheme="minorHAnsi"/>
          <w:sz w:val="22"/>
          <w:szCs w:val="22"/>
        </w:rPr>
      </w:pPr>
      <w:r w:rsidRPr="00846C9D">
        <w:rPr>
          <w:rFonts w:asciiTheme="minorHAnsi" w:hAnsiTheme="minorHAnsi" w:cstheme="minorHAnsi"/>
          <w:sz w:val="22"/>
          <w:szCs w:val="22"/>
        </w:rPr>
        <w:t>laktoza z </w:t>
      </w:r>
      <w:r w:rsidRPr="00846C9D">
        <w:rPr>
          <w:rFonts w:asciiTheme="minorHAnsi" w:hAnsiTheme="minorHAnsi" w:cstheme="minorHAnsi"/>
          <w:b/>
          <w:bCs/>
          <w:sz w:val="22"/>
          <w:szCs w:val="22"/>
        </w:rPr>
        <w:t>mleka</w:t>
      </w:r>
      <w:r w:rsidR="00410260" w:rsidRPr="00846C9D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="00DD0A5A" w:rsidRPr="00846C9D">
        <w:rPr>
          <w:rFonts w:asciiTheme="minorHAnsi" w:hAnsiTheme="minorHAnsi" w:cstheme="minorHAnsi"/>
          <w:sz w:val="22"/>
          <w:szCs w:val="22"/>
        </w:rPr>
        <w:t xml:space="preserve">galaktooligosacharydy </w:t>
      </w:r>
      <w:r w:rsidR="00DD0A5A">
        <w:rPr>
          <w:rFonts w:asciiTheme="minorHAnsi" w:hAnsiTheme="minorHAnsi" w:cstheme="minorHAnsi"/>
          <w:sz w:val="22"/>
          <w:szCs w:val="22"/>
        </w:rPr>
        <w:t xml:space="preserve">GOS (16%) </w:t>
      </w:r>
      <w:r w:rsidR="00DD0A5A" w:rsidRPr="00846C9D">
        <w:rPr>
          <w:rFonts w:asciiTheme="minorHAnsi" w:hAnsiTheme="minorHAnsi" w:cstheme="minorHAnsi"/>
          <w:sz w:val="22"/>
          <w:szCs w:val="22"/>
        </w:rPr>
        <w:t>z </w:t>
      </w:r>
      <w:r w:rsidR="00DD0A5A" w:rsidRPr="00846C9D">
        <w:rPr>
          <w:rFonts w:asciiTheme="minorHAnsi" w:hAnsiTheme="minorHAnsi" w:cstheme="minorHAnsi"/>
          <w:b/>
          <w:bCs/>
          <w:sz w:val="22"/>
          <w:szCs w:val="22"/>
        </w:rPr>
        <w:t>mleka</w:t>
      </w:r>
      <w:r w:rsidR="00DD0A5A" w:rsidRPr="00846C9D">
        <w:rPr>
          <w:rFonts w:asciiTheme="minorHAnsi" w:hAnsiTheme="minorHAnsi" w:cstheme="minorHAnsi"/>
          <w:sz w:val="22"/>
          <w:szCs w:val="22"/>
        </w:rPr>
        <w:t>,</w:t>
      </w:r>
      <w:r w:rsidR="00DD0A5A">
        <w:rPr>
          <w:rFonts w:asciiTheme="minorHAnsi" w:hAnsiTheme="minorHAnsi" w:cstheme="minorHAnsi"/>
          <w:sz w:val="22"/>
          <w:szCs w:val="22"/>
        </w:rPr>
        <w:t xml:space="preserve"> koncentrat serwatki (z </w:t>
      </w:r>
      <w:r w:rsidR="00DD0A5A" w:rsidRPr="00DD0A5A">
        <w:rPr>
          <w:rFonts w:asciiTheme="minorHAnsi" w:hAnsiTheme="minorHAnsi" w:cstheme="minorHAnsi"/>
          <w:b/>
          <w:bCs/>
          <w:sz w:val="22"/>
          <w:szCs w:val="22"/>
        </w:rPr>
        <w:t>mleka</w:t>
      </w:r>
      <w:r w:rsidR="00DD0A5A">
        <w:rPr>
          <w:rFonts w:asciiTheme="minorHAnsi" w:hAnsiTheme="minorHAnsi" w:cstheme="minorHAnsi"/>
          <w:sz w:val="22"/>
          <w:szCs w:val="22"/>
        </w:rPr>
        <w:t xml:space="preserve">), </w:t>
      </w:r>
      <w:r w:rsidRPr="00846C9D">
        <w:rPr>
          <w:rFonts w:asciiTheme="minorHAnsi" w:hAnsiTheme="minorHAnsi" w:cstheme="minorHAnsi"/>
          <w:sz w:val="22"/>
          <w:szCs w:val="22"/>
        </w:rPr>
        <w:t>odtłuszczone </w:t>
      </w:r>
      <w:r w:rsidRPr="00846C9D">
        <w:rPr>
          <w:rFonts w:asciiTheme="minorHAnsi" w:hAnsiTheme="minorHAnsi" w:cstheme="minorHAnsi"/>
          <w:b/>
          <w:bCs/>
          <w:sz w:val="22"/>
          <w:szCs w:val="22"/>
        </w:rPr>
        <w:t>mleko</w:t>
      </w:r>
      <w:r w:rsidRPr="00846C9D">
        <w:rPr>
          <w:rFonts w:asciiTheme="minorHAnsi" w:hAnsiTheme="minorHAnsi" w:cstheme="minorHAnsi"/>
          <w:sz w:val="22"/>
          <w:szCs w:val="22"/>
        </w:rPr>
        <w:t> w proszku</w:t>
      </w:r>
      <w:r w:rsidR="00BB56D5">
        <w:rPr>
          <w:rFonts w:asciiTheme="minorHAnsi" w:hAnsiTheme="minorHAnsi" w:cstheme="minorHAnsi"/>
          <w:sz w:val="22"/>
          <w:szCs w:val="22"/>
        </w:rPr>
        <w:t xml:space="preserve"> (</w:t>
      </w:r>
      <w:r w:rsidR="00DD0A5A">
        <w:rPr>
          <w:rFonts w:asciiTheme="minorHAnsi" w:hAnsiTheme="minorHAnsi" w:cstheme="minorHAnsi"/>
          <w:sz w:val="22"/>
          <w:szCs w:val="22"/>
        </w:rPr>
        <w:t>14</w:t>
      </w:r>
      <w:r w:rsidR="00BB56D5">
        <w:rPr>
          <w:rFonts w:asciiTheme="minorHAnsi" w:hAnsiTheme="minorHAnsi" w:cstheme="minorHAnsi"/>
          <w:sz w:val="22"/>
          <w:szCs w:val="22"/>
        </w:rPr>
        <w:t>%)</w:t>
      </w:r>
      <w:r w:rsidR="00410260" w:rsidRPr="00846C9D">
        <w:rPr>
          <w:rFonts w:asciiTheme="minorHAnsi" w:hAnsiTheme="minorHAnsi" w:cstheme="minorHAnsi"/>
          <w:sz w:val="22"/>
          <w:szCs w:val="22"/>
        </w:rPr>
        <w:t xml:space="preserve">, </w:t>
      </w:r>
      <w:r w:rsidR="00DD0A5A" w:rsidRPr="00846C9D">
        <w:rPr>
          <w:rFonts w:asciiTheme="minorHAnsi" w:hAnsiTheme="minorHAnsi" w:cstheme="minorHAnsi"/>
          <w:sz w:val="22"/>
          <w:szCs w:val="22"/>
        </w:rPr>
        <w:t>olej słonecznikowy,</w:t>
      </w:r>
      <w:r w:rsidR="00DD0A5A" w:rsidRPr="00DD0A5A">
        <w:rPr>
          <w:rFonts w:asciiTheme="minorHAnsi" w:hAnsiTheme="minorHAnsi" w:cstheme="minorHAnsi"/>
          <w:sz w:val="22"/>
          <w:szCs w:val="22"/>
        </w:rPr>
        <w:t xml:space="preserve"> </w:t>
      </w:r>
      <w:r w:rsidR="00DD0A5A" w:rsidRPr="00846C9D">
        <w:rPr>
          <w:rFonts w:asciiTheme="minorHAnsi" w:hAnsiTheme="minorHAnsi" w:cstheme="minorHAnsi"/>
          <w:sz w:val="22"/>
          <w:szCs w:val="22"/>
        </w:rPr>
        <w:t>olej rzepakowy,</w:t>
      </w:r>
      <w:r w:rsidR="00DD0A5A" w:rsidRPr="00DD0A5A">
        <w:rPr>
          <w:rFonts w:asciiTheme="minorHAnsi" w:hAnsiTheme="minorHAnsi" w:cstheme="minorHAnsi"/>
          <w:sz w:val="22"/>
          <w:szCs w:val="22"/>
        </w:rPr>
        <w:t xml:space="preserve"> </w:t>
      </w:r>
      <w:r w:rsidR="00DD0A5A" w:rsidRPr="00846C9D">
        <w:rPr>
          <w:rFonts w:asciiTheme="minorHAnsi" w:hAnsiTheme="minorHAnsi" w:cstheme="minorHAnsi"/>
          <w:sz w:val="22"/>
          <w:szCs w:val="22"/>
        </w:rPr>
        <w:t xml:space="preserve">fruktooligosacharydy </w:t>
      </w:r>
      <w:r w:rsidR="006E057B">
        <w:rPr>
          <w:rFonts w:asciiTheme="minorHAnsi" w:hAnsiTheme="minorHAnsi" w:cstheme="minorHAnsi"/>
          <w:sz w:val="22"/>
          <w:szCs w:val="22"/>
        </w:rPr>
        <w:t xml:space="preserve">FOS </w:t>
      </w:r>
      <w:r w:rsidR="00DD0A5A" w:rsidRPr="00846C9D">
        <w:rPr>
          <w:rFonts w:asciiTheme="minorHAnsi" w:hAnsiTheme="minorHAnsi" w:cstheme="minorHAnsi"/>
          <w:sz w:val="22"/>
          <w:szCs w:val="22"/>
        </w:rPr>
        <w:t>(</w:t>
      </w:r>
      <w:r w:rsidR="00DD0A5A">
        <w:rPr>
          <w:rFonts w:asciiTheme="minorHAnsi" w:hAnsiTheme="minorHAnsi" w:cstheme="minorHAnsi"/>
          <w:sz w:val="22"/>
          <w:szCs w:val="22"/>
        </w:rPr>
        <w:t>1</w:t>
      </w:r>
      <w:r w:rsidR="00DD0A5A" w:rsidRPr="00846C9D">
        <w:rPr>
          <w:rFonts w:asciiTheme="minorHAnsi" w:hAnsiTheme="minorHAnsi" w:cstheme="minorHAnsi"/>
          <w:sz w:val="22"/>
          <w:szCs w:val="22"/>
        </w:rPr>
        <w:t>%),</w:t>
      </w:r>
      <w:r w:rsidR="00DD0A5A" w:rsidRPr="00DD0A5A">
        <w:rPr>
          <w:rFonts w:asciiTheme="minorHAnsi" w:hAnsiTheme="minorHAnsi" w:cstheme="minorHAnsi"/>
          <w:sz w:val="22"/>
          <w:szCs w:val="22"/>
        </w:rPr>
        <w:t xml:space="preserve"> </w:t>
      </w:r>
      <w:r w:rsidR="00DD0A5A" w:rsidRPr="00846C9D">
        <w:rPr>
          <w:rFonts w:asciiTheme="minorHAnsi" w:hAnsiTheme="minorHAnsi" w:cstheme="minorHAnsi"/>
          <w:sz w:val="22"/>
          <w:szCs w:val="22"/>
        </w:rPr>
        <w:t>olej </w:t>
      </w:r>
      <w:r w:rsidR="00DD0A5A" w:rsidRPr="00846C9D">
        <w:rPr>
          <w:rFonts w:asciiTheme="minorHAnsi" w:hAnsiTheme="minorHAnsi" w:cstheme="minorHAnsi"/>
          <w:b/>
          <w:bCs/>
          <w:sz w:val="22"/>
          <w:szCs w:val="22"/>
        </w:rPr>
        <w:t>rybi,</w:t>
      </w:r>
      <w:r w:rsidR="00DD0A5A" w:rsidRPr="00DD0A5A">
        <w:rPr>
          <w:rFonts w:asciiTheme="minorHAnsi" w:hAnsiTheme="minorHAnsi" w:cstheme="minorHAnsi"/>
          <w:sz w:val="22"/>
          <w:szCs w:val="22"/>
        </w:rPr>
        <w:t xml:space="preserve"> </w:t>
      </w:r>
      <w:r w:rsidR="00DD0A5A" w:rsidRPr="00846C9D">
        <w:rPr>
          <w:rFonts w:asciiTheme="minorHAnsi" w:hAnsiTheme="minorHAnsi" w:cstheme="minorHAnsi"/>
          <w:sz w:val="22"/>
          <w:szCs w:val="22"/>
        </w:rPr>
        <w:t>witamina C,</w:t>
      </w:r>
      <w:r w:rsidR="00DD0A5A" w:rsidRPr="00DD0A5A">
        <w:rPr>
          <w:rFonts w:asciiTheme="minorHAnsi" w:hAnsiTheme="minorHAnsi" w:cstheme="minorHAnsi"/>
          <w:sz w:val="22"/>
          <w:szCs w:val="22"/>
        </w:rPr>
        <w:t xml:space="preserve"> </w:t>
      </w:r>
      <w:r w:rsidR="00DD0A5A" w:rsidRPr="00846C9D">
        <w:rPr>
          <w:rFonts w:asciiTheme="minorHAnsi" w:hAnsiTheme="minorHAnsi" w:cstheme="minorHAnsi"/>
          <w:sz w:val="22"/>
          <w:szCs w:val="22"/>
        </w:rPr>
        <w:t>witamina A,</w:t>
      </w:r>
      <w:r w:rsidR="00DD0A5A" w:rsidRPr="00DD0A5A">
        <w:rPr>
          <w:rFonts w:asciiTheme="minorHAnsi" w:hAnsiTheme="minorHAnsi" w:cstheme="minorHAnsi"/>
          <w:sz w:val="22"/>
          <w:szCs w:val="22"/>
        </w:rPr>
        <w:t xml:space="preserve"> </w:t>
      </w:r>
      <w:r w:rsidR="00DD0A5A" w:rsidRPr="00846C9D">
        <w:rPr>
          <w:rFonts w:asciiTheme="minorHAnsi" w:hAnsiTheme="minorHAnsi" w:cstheme="minorHAnsi"/>
          <w:sz w:val="22"/>
          <w:szCs w:val="22"/>
        </w:rPr>
        <w:t>ryboflawina,</w:t>
      </w:r>
      <w:r w:rsidR="00DD0A5A" w:rsidRPr="00DD0A5A">
        <w:rPr>
          <w:rFonts w:asciiTheme="minorHAnsi" w:hAnsiTheme="minorHAnsi" w:cstheme="minorHAnsi"/>
          <w:sz w:val="22"/>
          <w:szCs w:val="22"/>
        </w:rPr>
        <w:t xml:space="preserve"> </w:t>
      </w:r>
      <w:r w:rsidR="00DD0A5A" w:rsidRPr="00846C9D">
        <w:rPr>
          <w:rFonts w:asciiTheme="minorHAnsi" w:hAnsiTheme="minorHAnsi" w:cstheme="minorHAnsi"/>
          <w:sz w:val="22"/>
          <w:szCs w:val="22"/>
        </w:rPr>
        <w:t>witamina D,</w:t>
      </w:r>
      <w:r w:rsidR="00DD0A5A" w:rsidRPr="00DD0A5A">
        <w:rPr>
          <w:rFonts w:asciiTheme="minorHAnsi" w:hAnsiTheme="minorHAnsi" w:cstheme="minorHAnsi"/>
          <w:sz w:val="22"/>
          <w:szCs w:val="22"/>
        </w:rPr>
        <w:t xml:space="preserve"> </w:t>
      </w:r>
      <w:r w:rsidR="00DD0A5A" w:rsidRPr="00846C9D">
        <w:rPr>
          <w:rFonts w:asciiTheme="minorHAnsi" w:hAnsiTheme="minorHAnsi" w:cstheme="minorHAnsi"/>
          <w:sz w:val="22"/>
          <w:szCs w:val="22"/>
        </w:rPr>
        <w:t>witamina B12</w:t>
      </w:r>
      <w:r w:rsidR="00DD0A5A">
        <w:rPr>
          <w:rFonts w:asciiTheme="minorHAnsi" w:hAnsiTheme="minorHAnsi" w:cstheme="minorHAnsi"/>
          <w:sz w:val="22"/>
          <w:szCs w:val="22"/>
        </w:rPr>
        <w:t xml:space="preserve">, </w:t>
      </w:r>
      <w:r w:rsidR="00DD0A5A" w:rsidRPr="00846C9D">
        <w:rPr>
          <w:rFonts w:asciiTheme="minorHAnsi" w:hAnsiTheme="minorHAnsi" w:cstheme="minorHAnsi"/>
          <w:sz w:val="22"/>
          <w:szCs w:val="22"/>
        </w:rPr>
        <w:t>wapń,</w:t>
      </w:r>
      <w:r w:rsidR="00DD0A5A" w:rsidRPr="00DD0A5A">
        <w:rPr>
          <w:rFonts w:asciiTheme="minorHAnsi" w:hAnsiTheme="minorHAnsi" w:cstheme="minorHAnsi"/>
          <w:sz w:val="22"/>
          <w:szCs w:val="22"/>
        </w:rPr>
        <w:t xml:space="preserve"> </w:t>
      </w:r>
      <w:r w:rsidR="00DD0A5A" w:rsidRPr="00846C9D">
        <w:rPr>
          <w:rFonts w:asciiTheme="minorHAnsi" w:hAnsiTheme="minorHAnsi" w:cstheme="minorHAnsi"/>
          <w:sz w:val="22"/>
          <w:szCs w:val="22"/>
        </w:rPr>
        <w:t>żelazo,</w:t>
      </w:r>
      <w:r w:rsidR="00DD0A5A" w:rsidRPr="00DD0A5A">
        <w:rPr>
          <w:rFonts w:asciiTheme="minorHAnsi" w:hAnsiTheme="minorHAnsi" w:cstheme="minorHAnsi"/>
          <w:sz w:val="22"/>
          <w:szCs w:val="22"/>
        </w:rPr>
        <w:t xml:space="preserve"> </w:t>
      </w:r>
      <w:r w:rsidR="00DD0A5A" w:rsidRPr="00846C9D">
        <w:rPr>
          <w:rFonts w:asciiTheme="minorHAnsi" w:hAnsiTheme="minorHAnsi" w:cstheme="minorHAnsi"/>
          <w:sz w:val="22"/>
          <w:szCs w:val="22"/>
        </w:rPr>
        <w:t>jod,</w:t>
      </w:r>
      <w:r w:rsidR="00DD0A5A" w:rsidRPr="00DD0A5A">
        <w:rPr>
          <w:rFonts w:asciiTheme="minorHAnsi" w:hAnsiTheme="minorHAnsi" w:cstheme="minorHAnsi"/>
          <w:sz w:val="22"/>
          <w:szCs w:val="22"/>
        </w:rPr>
        <w:t xml:space="preserve"> </w:t>
      </w:r>
      <w:r w:rsidR="00DD0A5A" w:rsidRPr="00846C9D">
        <w:rPr>
          <w:rFonts w:asciiTheme="minorHAnsi" w:hAnsiTheme="minorHAnsi" w:cstheme="minorHAnsi"/>
          <w:sz w:val="22"/>
          <w:szCs w:val="22"/>
        </w:rPr>
        <w:t>emulgator (lecytyny),</w:t>
      </w:r>
      <w:r w:rsidR="00DD0A5A">
        <w:rPr>
          <w:rFonts w:asciiTheme="minorHAnsi" w:hAnsiTheme="minorHAnsi" w:cstheme="minorHAnsi"/>
          <w:sz w:val="22"/>
          <w:szCs w:val="22"/>
        </w:rPr>
        <w:t xml:space="preserve"> </w:t>
      </w:r>
      <w:r w:rsidR="00DD0A5A" w:rsidRPr="00846C9D">
        <w:rPr>
          <w:rFonts w:asciiTheme="minorHAnsi" w:hAnsiTheme="minorHAnsi" w:cstheme="minorHAnsi"/>
          <w:sz w:val="22"/>
          <w:szCs w:val="22"/>
        </w:rPr>
        <w:t xml:space="preserve">przeciwutleniacz (palmitynian </w:t>
      </w:r>
      <w:r w:rsidR="00DD0A5A">
        <w:rPr>
          <w:rFonts w:asciiTheme="minorHAnsi" w:hAnsiTheme="minorHAnsi" w:cstheme="minorHAnsi"/>
          <w:sz w:val="22"/>
          <w:szCs w:val="22"/>
        </w:rPr>
        <w:t>L-</w:t>
      </w:r>
      <w:r w:rsidR="00DD0A5A" w:rsidRPr="00846C9D">
        <w:rPr>
          <w:rFonts w:asciiTheme="minorHAnsi" w:hAnsiTheme="minorHAnsi" w:cstheme="minorHAnsi"/>
          <w:sz w:val="22"/>
          <w:szCs w:val="22"/>
        </w:rPr>
        <w:t>askorbylu),</w:t>
      </w:r>
      <w:r w:rsidR="00DD0A5A">
        <w:rPr>
          <w:rFonts w:asciiTheme="minorHAnsi" w:hAnsiTheme="minorHAnsi" w:cstheme="minorHAnsi"/>
          <w:sz w:val="22"/>
          <w:szCs w:val="22"/>
        </w:rPr>
        <w:t xml:space="preserve"> aromat waniliowy.</w:t>
      </w:r>
    </w:p>
    <w:p w14:paraId="541F131D" w14:textId="13B96D50" w:rsidR="00172B13" w:rsidRDefault="00172B13" w:rsidP="00846C9D">
      <w:pPr>
        <w:pStyle w:val="embedded"/>
        <w:shd w:val="clear" w:color="auto" w:fill="FFFFFF"/>
        <w:spacing w:before="60" w:beforeAutospacing="0" w:after="60" w:afterAutospacing="0"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6655" w:type="dxa"/>
        <w:tblBorders>
          <w:top w:val="single" w:sz="6" w:space="0" w:color="9A9B9F"/>
          <w:left w:val="single" w:sz="6" w:space="0" w:color="9A9B9F"/>
          <w:bottom w:val="single" w:sz="6" w:space="0" w:color="9A9B9F"/>
          <w:right w:val="single" w:sz="6" w:space="0" w:color="9A9B9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6"/>
        <w:gridCol w:w="1985"/>
        <w:gridCol w:w="1134"/>
      </w:tblGrid>
      <w:tr w:rsidR="006232E3" w:rsidRPr="00846C9D" w14:paraId="5A5F318B" w14:textId="6B56F931" w:rsidTr="006E057B">
        <w:tc>
          <w:tcPr>
            <w:tcW w:w="353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CF7707" w14:textId="11502711" w:rsidR="006232E3" w:rsidRPr="007B72FB" w:rsidRDefault="006E057B" w:rsidP="006E057B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WARTOŚĆ ODŻYWCZA</w:t>
            </w:r>
          </w:p>
        </w:tc>
        <w:tc>
          <w:tcPr>
            <w:tcW w:w="198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161638" w14:textId="76B11039" w:rsidR="006232E3" w:rsidRPr="007B72FB" w:rsidRDefault="006232E3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100 ml gotowego do spożycia</w:t>
            </w:r>
            <w:r>
              <w:rPr>
                <w:rFonts w:eastAsia="Times New Roman" w:cstheme="minorHAnsi"/>
                <w:b/>
                <w:bCs/>
                <w:lang w:eastAsia="pl-PL"/>
              </w:rPr>
              <w:t xml:space="preserve"> </w:t>
            </w:r>
            <w:r w:rsidR="00DD0A5A">
              <w:rPr>
                <w:rFonts w:eastAsia="Times New Roman" w:cstheme="minorHAnsi"/>
                <w:b/>
                <w:bCs/>
                <w:lang w:eastAsia="pl-PL"/>
              </w:rPr>
              <w:t>napoju</w:t>
            </w:r>
          </w:p>
        </w:tc>
        <w:tc>
          <w:tcPr>
            <w:tcW w:w="1134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2A2B1F5" w14:textId="6E4F5A8B" w:rsidR="006232E3" w:rsidRPr="007B72FB" w:rsidRDefault="006232E3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% RWS*</w:t>
            </w:r>
          </w:p>
        </w:tc>
      </w:tr>
      <w:tr w:rsidR="006232E3" w:rsidRPr="00846C9D" w14:paraId="7B76A3B9" w14:textId="3691BFDF" w:rsidTr="006E057B">
        <w:tc>
          <w:tcPr>
            <w:tcW w:w="353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FC7B1D" w14:textId="77777777" w:rsidR="006232E3" w:rsidRPr="007B72FB" w:rsidRDefault="006232E3" w:rsidP="00846C9D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Wartość energetyczna</w:t>
            </w:r>
          </w:p>
        </w:tc>
        <w:tc>
          <w:tcPr>
            <w:tcW w:w="198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0BC44D" w14:textId="77A6CAFC" w:rsidR="006232E3" w:rsidRPr="007B72FB" w:rsidRDefault="006232E3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2</w:t>
            </w:r>
            <w:r>
              <w:rPr>
                <w:rFonts w:eastAsia="Times New Roman" w:cstheme="minorHAnsi"/>
                <w:lang w:eastAsia="pl-PL"/>
              </w:rPr>
              <w:t>85</w:t>
            </w:r>
            <w:r w:rsidRPr="007B72FB">
              <w:rPr>
                <w:rFonts w:eastAsia="Times New Roman" w:cstheme="minorHAnsi"/>
                <w:lang w:eastAsia="pl-PL"/>
              </w:rPr>
              <w:t xml:space="preserve"> kJ (6</w:t>
            </w:r>
            <w:r>
              <w:rPr>
                <w:rFonts w:eastAsia="Times New Roman" w:cstheme="minorHAnsi"/>
                <w:lang w:eastAsia="pl-PL"/>
              </w:rPr>
              <w:t>8</w:t>
            </w:r>
            <w:r w:rsidRPr="007B72FB">
              <w:rPr>
                <w:rFonts w:eastAsia="Times New Roman" w:cstheme="minorHAnsi"/>
                <w:lang w:eastAsia="pl-PL"/>
              </w:rPr>
              <w:t xml:space="preserve"> kcal)</w:t>
            </w:r>
          </w:p>
        </w:tc>
        <w:tc>
          <w:tcPr>
            <w:tcW w:w="1134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07AACE0" w14:textId="77777777" w:rsidR="006232E3" w:rsidRPr="007B72FB" w:rsidRDefault="006232E3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6232E3" w:rsidRPr="00846C9D" w14:paraId="52F162C6" w14:textId="4D46D634" w:rsidTr="006E057B">
        <w:tc>
          <w:tcPr>
            <w:tcW w:w="353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73E3AD" w14:textId="1A5D5049" w:rsidR="006232E3" w:rsidRPr="007B72FB" w:rsidRDefault="006232E3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Tłuszcz</w:t>
            </w:r>
          </w:p>
        </w:tc>
        <w:tc>
          <w:tcPr>
            <w:tcW w:w="198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F213E1" w14:textId="708EA723" w:rsidR="006232E3" w:rsidRPr="007B72FB" w:rsidRDefault="00DD0A5A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2,9</w:t>
            </w:r>
            <w:r w:rsidR="006232E3"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1134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31947803" w14:textId="77777777" w:rsidR="006232E3" w:rsidRPr="007B72FB" w:rsidRDefault="006232E3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DD0A5A" w:rsidRPr="00846C9D" w14:paraId="017D8B25" w14:textId="77777777" w:rsidTr="006E057B">
        <w:tc>
          <w:tcPr>
            <w:tcW w:w="353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BF7784" w14:textId="08DDC2C3" w:rsidR="00DD0A5A" w:rsidRPr="007B72FB" w:rsidRDefault="00DD0A5A" w:rsidP="00846C9D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 tym</w:t>
            </w:r>
          </w:p>
        </w:tc>
        <w:tc>
          <w:tcPr>
            <w:tcW w:w="198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58EFF9" w14:textId="77777777" w:rsidR="00DD0A5A" w:rsidRDefault="00DD0A5A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68FB0862" w14:textId="77777777" w:rsidR="00DD0A5A" w:rsidRPr="007B72FB" w:rsidRDefault="00DD0A5A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6232E3" w:rsidRPr="00846C9D" w14:paraId="2D550B7D" w14:textId="27CCCCE1" w:rsidTr="006E057B">
        <w:tc>
          <w:tcPr>
            <w:tcW w:w="353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671D13" w14:textId="48B330C4" w:rsidR="006232E3" w:rsidRPr="007B72FB" w:rsidRDefault="006232E3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lastRenderedPageBreak/>
              <w:t xml:space="preserve">  k</w:t>
            </w:r>
            <w:r w:rsidRPr="007B72FB">
              <w:rPr>
                <w:rFonts w:eastAsia="Times New Roman" w:cstheme="minorHAnsi"/>
                <w:lang w:eastAsia="pl-PL"/>
              </w:rPr>
              <w:t>wasy tłuszczowe nasycone</w:t>
            </w:r>
          </w:p>
        </w:tc>
        <w:tc>
          <w:tcPr>
            <w:tcW w:w="198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D31EE5" w14:textId="183BB42E" w:rsidR="006232E3" w:rsidRPr="007B72FB" w:rsidRDefault="00DD0A5A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0,32</w:t>
            </w:r>
            <w:r w:rsidR="006232E3"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1134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6DC99A5" w14:textId="77777777" w:rsidR="006232E3" w:rsidRPr="007B72FB" w:rsidRDefault="006232E3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6232E3" w:rsidRPr="00846C9D" w14:paraId="23ADA1C1" w14:textId="07FF3AD8" w:rsidTr="006E057B">
        <w:tc>
          <w:tcPr>
            <w:tcW w:w="353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A67B26" w14:textId="6E1B4FBC" w:rsidR="006232E3" w:rsidRPr="007B72FB" w:rsidRDefault="006232E3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 xml:space="preserve">  k</w:t>
            </w:r>
            <w:r w:rsidRPr="007B72FB">
              <w:rPr>
                <w:rFonts w:eastAsia="Times New Roman" w:cstheme="minorHAnsi"/>
                <w:lang w:eastAsia="pl-PL"/>
              </w:rPr>
              <w:t>wasy tłuszczowe jednonienasycone</w:t>
            </w:r>
          </w:p>
        </w:tc>
        <w:tc>
          <w:tcPr>
            <w:tcW w:w="198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CF383F" w14:textId="4458A9A3" w:rsidR="006232E3" w:rsidRPr="007B72FB" w:rsidRDefault="006232E3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1,</w:t>
            </w:r>
            <w:r w:rsidR="00DD0A5A">
              <w:rPr>
                <w:rFonts w:eastAsia="Times New Roman" w:cstheme="minorHAnsi"/>
                <w:lang w:eastAsia="pl-PL"/>
              </w:rPr>
              <w:t>18</w:t>
            </w:r>
            <w:r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1134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65811329" w14:textId="77777777" w:rsidR="006232E3" w:rsidRPr="007B72FB" w:rsidRDefault="006232E3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6232E3" w:rsidRPr="00846C9D" w14:paraId="5C20A698" w14:textId="23C8E98F" w:rsidTr="006E057B">
        <w:tc>
          <w:tcPr>
            <w:tcW w:w="353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232CEC" w14:textId="1F0B752B" w:rsidR="006232E3" w:rsidRPr="007B72FB" w:rsidRDefault="006232E3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 xml:space="preserve">  k</w:t>
            </w:r>
            <w:r w:rsidRPr="007B72FB">
              <w:rPr>
                <w:rFonts w:eastAsia="Times New Roman" w:cstheme="minorHAnsi"/>
                <w:lang w:eastAsia="pl-PL"/>
              </w:rPr>
              <w:t>wasy tłuszczowe wielonienasycone</w:t>
            </w:r>
          </w:p>
        </w:tc>
        <w:tc>
          <w:tcPr>
            <w:tcW w:w="198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7F4255" w14:textId="4331ACA8" w:rsidR="006232E3" w:rsidRPr="007B72FB" w:rsidRDefault="00DD0A5A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1,28</w:t>
            </w:r>
            <w:r w:rsidR="006232E3"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1134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6DB4C85F" w14:textId="77777777" w:rsidR="006232E3" w:rsidRPr="007B72FB" w:rsidRDefault="006232E3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6232E3" w:rsidRPr="00846C9D" w14:paraId="2CD9B472" w14:textId="3B7FF43F" w:rsidTr="006E057B">
        <w:tc>
          <w:tcPr>
            <w:tcW w:w="353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A40ED3" w14:textId="1ADF0C4C" w:rsidR="006232E3" w:rsidRPr="007B72FB" w:rsidRDefault="006232E3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Węglowodany</w:t>
            </w:r>
          </w:p>
        </w:tc>
        <w:tc>
          <w:tcPr>
            <w:tcW w:w="198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D9AD4A" w14:textId="438992E0" w:rsidR="006232E3" w:rsidRPr="007B72FB" w:rsidRDefault="006232E3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8,</w:t>
            </w:r>
            <w:r w:rsidR="00DD0A5A">
              <w:rPr>
                <w:rFonts w:eastAsia="Times New Roman" w:cstheme="minorHAnsi"/>
                <w:lang w:eastAsia="pl-PL"/>
              </w:rPr>
              <w:t>7</w:t>
            </w:r>
            <w:r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1134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36C9DC5F" w14:textId="77777777" w:rsidR="006232E3" w:rsidRPr="007B72FB" w:rsidRDefault="006232E3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DD0A5A" w:rsidRPr="00846C9D" w14:paraId="5AEC80FB" w14:textId="77777777" w:rsidTr="006E057B">
        <w:tc>
          <w:tcPr>
            <w:tcW w:w="353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D8FC3A" w14:textId="5F4942FA" w:rsidR="00DD0A5A" w:rsidRPr="007B72FB" w:rsidRDefault="00DD0A5A" w:rsidP="00846C9D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 tym</w:t>
            </w:r>
          </w:p>
        </w:tc>
        <w:tc>
          <w:tcPr>
            <w:tcW w:w="198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50EF0D" w14:textId="77777777" w:rsidR="00DD0A5A" w:rsidRDefault="00DD0A5A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CEF7F1F" w14:textId="77777777" w:rsidR="00DD0A5A" w:rsidRPr="007B72FB" w:rsidRDefault="00DD0A5A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6232E3" w:rsidRPr="00846C9D" w14:paraId="22D8BAA1" w14:textId="7917E6ED" w:rsidTr="006E057B">
        <w:tc>
          <w:tcPr>
            <w:tcW w:w="353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EC349C" w14:textId="5F48A61B" w:rsidR="006232E3" w:rsidRPr="007B72FB" w:rsidRDefault="006232E3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 xml:space="preserve">  c</w:t>
            </w:r>
            <w:r w:rsidRPr="007B72FB">
              <w:rPr>
                <w:rFonts w:eastAsia="Times New Roman" w:cstheme="minorHAnsi"/>
                <w:lang w:eastAsia="pl-PL"/>
              </w:rPr>
              <w:t>ukry</w:t>
            </w:r>
          </w:p>
        </w:tc>
        <w:tc>
          <w:tcPr>
            <w:tcW w:w="198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AB0B2F" w14:textId="628528F7" w:rsidR="006232E3" w:rsidRPr="007B72FB" w:rsidRDefault="006232E3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8,</w:t>
            </w:r>
            <w:r w:rsidR="00DD0A5A">
              <w:rPr>
                <w:rFonts w:eastAsia="Times New Roman" w:cstheme="minorHAnsi"/>
                <w:lang w:eastAsia="pl-PL"/>
              </w:rPr>
              <w:t>6</w:t>
            </w:r>
            <w:r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1134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502F7B4" w14:textId="77777777" w:rsidR="006232E3" w:rsidRPr="007B72FB" w:rsidRDefault="006232E3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6232E3" w:rsidRPr="00846C9D" w14:paraId="2F15DF99" w14:textId="142C8746" w:rsidTr="006E057B">
        <w:tc>
          <w:tcPr>
            <w:tcW w:w="353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7C80F0" w14:textId="7764D74D" w:rsidR="006232E3" w:rsidRPr="007B72FB" w:rsidRDefault="006232E3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Błonnik</w:t>
            </w:r>
          </w:p>
        </w:tc>
        <w:tc>
          <w:tcPr>
            <w:tcW w:w="198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6B57D9" w14:textId="0186C661" w:rsidR="006232E3" w:rsidRPr="007B72FB" w:rsidRDefault="00DD0A5A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1,2</w:t>
            </w:r>
            <w:r w:rsidR="006232E3"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1134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B4E5250" w14:textId="77777777" w:rsidR="006232E3" w:rsidRPr="007B72FB" w:rsidRDefault="006232E3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6232E3" w:rsidRPr="00846C9D" w14:paraId="49B07579" w14:textId="77EACFAE" w:rsidTr="006E057B">
        <w:tc>
          <w:tcPr>
            <w:tcW w:w="353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2FBA29" w14:textId="77777777" w:rsidR="006232E3" w:rsidRPr="007B72FB" w:rsidRDefault="006232E3" w:rsidP="00846C9D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Białko</w:t>
            </w:r>
          </w:p>
        </w:tc>
        <w:tc>
          <w:tcPr>
            <w:tcW w:w="198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059EF8" w14:textId="6E198773" w:rsidR="006232E3" w:rsidRPr="007B72FB" w:rsidRDefault="006232E3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1,</w:t>
            </w:r>
            <w:r w:rsidR="00DD0A5A">
              <w:rPr>
                <w:rFonts w:eastAsia="Times New Roman" w:cstheme="minorHAnsi"/>
                <w:lang w:eastAsia="pl-PL"/>
              </w:rPr>
              <w:t>2</w:t>
            </w:r>
            <w:r w:rsidRPr="007B72FB">
              <w:rPr>
                <w:rFonts w:eastAsia="Times New Roman" w:cstheme="minorHAnsi"/>
                <w:lang w:eastAsia="pl-PL"/>
              </w:rPr>
              <w:t xml:space="preserve"> g</w:t>
            </w:r>
          </w:p>
        </w:tc>
        <w:tc>
          <w:tcPr>
            <w:tcW w:w="1134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62E39FB" w14:textId="77777777" w:rsidR="006232E3" w:rsidRPr="007B72FB" w:rsidRDefault="006232E3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6232E3" w:rsidRPr="00846C9D" w14:paraId="1947447F" w14:textId="3672F7B9" w:rsidTr="006E057B">
        <w:tc>
          <w:tcPr>
            <w:tcW w:w="353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977395" w14:textId="3EC4909D" w:rsidR="006232E3" w:rsidRPr="004C02EC" w:rsidRDefault="004C02EC" w:rsidP="00846C9D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4C02EC">
              <w:rPr>
                <w:rFonts w:eastAsia="Times New Roman" w:cstheme="minorHAnsi"/>
                <w:b/>
                <w:bCs/>
                <w:lang w:eastAsia="pl-PL"/>
              </w:rPr>
              <w:t>Sól</w:t>
            </w:r>
          </w:p>
        </w:tc>
        <w:tc>
          <w:tcPr>
            <w:tcW w:w="198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39DFAF" w14:textId="74541C16" w:rsidR="006232E3" w:rsidRPr="007B72FB" w:rsidRDefault="004C02EC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0,0</w:t>
            </w:r>
            <w:r w:rsidR="00DD0A5A">
              <w:rPr>
                <w:rFonts w:eastAsia="Times New Roman" w:cstheme="minorHAnsi"/>
                <w:lang w:eastAsia="pl-PL"/>
              </w:rPr>
              <w:t>4</w:t>
            </w:r>
            <w:r>
              <w:rPr>
                <w:rFonts w:eastAsia="Times New Roman" w:cstheme="minorHAnsi"/>
                <w:lang w:eastAsia="pl-PL"/>
              </w:rPr>
              <w:t xml:space="preserve"> </w:t>
            </w:r>
            <w:r w:rsidR="006232E3" w:rsidRPr="007B72FB">
              <w:rPr>
                <w:rFonts w:eastAsia="Times New Roman" w:cstheme="minorHAnsi"/>
                <w:lang w:eastAsia="pl-PL"/>
              </w:rPr>
              <w:t>g</w:t>
            </w:r>
          </w:p>
        </w:tc>
        <w:tc>
          <w:tcPr>
            <w:tcW w:w="1134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3964E1E" w14:textId="77777777" w:rsidR="006232E3" w:rsidRDefault="006232E3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EB19C2" w:rsidRPr="00846C9D" w14:paraId="60758A99" w14:textId="683FD3E6" w:rsidTr="006E057B">
        <w:tc>
          <w:tcPr>
            <w:tcW w:w="6655" w:type="dxa"/>
            <w:gridSpan w:val="3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B11A42" w14:textId="122313DC" w:rsidR="00EB19C2" w:rsidRPr="007B72FB" w:rsidRDefault="00EB19C2" w:rsidP="00A6599C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Witaminy:</w:t>
            </w:r>
          </w:p>
        </w:tc>
      </w:tr>
      <w:tr w:rsidR="006232E3" w:rsidRPr="00846C9D" w14:paraId="1999F757" w14:textId="6C4951E8" w:rsidTr="006E057B">
        <w:tc>
          <w:tcPr>
            <w:tcW w:w="353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52FC28" w14:textId="77777777" w:rsidR="006232E3" w:rsidRPr="007B72FB" w:rsidRDefault="006232E3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Witamina A</w:t>
            </w:r>
          </w:p>
        </w:tc>
        <w:tc>
          <w:tcPr>
            <w:tcW w:w="198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A04593" w14:textId="0C59C4C3" w:rsidR="006232E3" w:rsidRPr="007B72FB" w:rsidRDefault="00316D1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78</w:t>
            </w:r>
            <w:r w:rsidR="006232E3" w:rsidRPr="007B72FB">
              <w:rPr>
                <w:rFonts w:eastAsia="Times New Roman" w:cstheme="minorHAnsi"/>
                <w:lang w:eastAsia="pl-PL"/>
              </w:rPr>
              <w:t xml:space="preserve"> µg</w:t>
            </w:r>
          </w:p>
        </w:tc>
        <w:tc>
          <w:tcPr>
            <w:tcW w:w="1134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53D81BE7" w14:textId="652D54CF" w:rsidR="006232E3" w:rsidRPr="007B72FB" w:rsidRDefault="009F59DA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</w:t>
            </w:r>
            <w:r w:rsidR="00316D11">
              <w:rPr>
                <w:rFonts w:eastAsia="Times New Roman" w:cstheme="minorHAnsi"/>
                <w:lang w:eastAsia="pl-PL"/>
              </w:rPr>
              <w:t>0</w:t>
            </w:r>
            <w:r>
              <w:rPr>
                <w:rFonts w:eastAsia="Times New Roman" w:cstheme="minorHAnsi"/>
                <w:lang w:eastAsia="pl-PL"/>
              </w:rPr>
              <w:t>%</w:t>
            </w:r>
          </w:p>
        </w:tc>
      </w:tr>
      <w:tr w:rsidR="006232E3" w:rsidRPr="00846C9D" w14:paraId="0CCEB49A" w14:textId="24B3590B" w:rsidTr="006E057B">
        <w:tc>
          <w:tcPr>
            <w:tcW w:w="353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B27D67" w14:textId="77777777" w:rsidR="006232E3" w:rsidRPr="007B72FB" w:rsidRDefault="006232E3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Witamina D</w:t>
            </w:r>
          </w:p>
        </w:tc>
        <w:tc>
          <w:tcPr>
            <w:tcW w:w="198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81A61E" w14:textId="584AA540" w:rsidR="006232E3" w:rsidRPr="007B72FB" w:rsidRDefault="00316D1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2,5</w:t>
            </w:r>
            <w:r w:rsidR="006232E3" w:rsidRPr="007B72FB">
              <w:rPr>
                <w:rFonts w:eastAsia="Times New Roman" w:cstheme="minorHAnsi"/>
                <w:lang w:eastAsia="pl-PL"/>
              </w:rPr>
              <w:t xml:space="preserve"> µg</w:t>
            </w:r>
          </w:p>
        </w:tc>
        <w:tc>
          <w:tcPr>
            <w:tcW w:w="1134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F6BB299" w14:textId="2B300983" w:rsidR="006232E3" w:rsidRPr="007B72FB" w:rsidRDefault="00316D1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50</w:t>
            </w:r>
            <w:r w:rsidR="009F59DA">
              <w:rPr>
                <w:rFonts w:eastAsia="Times New Roman" w:cstheme="minorHAnsi"/>
                <w:lang w:eastAsia="pl-PL"/>
              </w:rPr>
              <w:t>%</w:t>
            </w:r>
          </w:p>
        </w:tc>
      </w:tr>
      <w:tr w:rsidR="006232E3" w:rsidRPr="00846C9D" w14:paraId="4077F551" w14:textId="1563B708" w:rsidTr="006E057B">
        <w:tc>
          <w:tcPr>
            <w:tcW w:w="353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70B35F" w14:textId="77777777" w:rsidR="006232E3" w:rsidRPr="007B72FB" w:rsidRDefault="006232E3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Witamina C</w:t>
            </w:r>
          </w:p>
        </w:tc>
        <w:tc>
          <w:tcPr>
            <w:tcW w:w="198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9DF976" w14:textId="4B5FD259" w:rsidR="006232E3" w:rsidRPr="007B72FB" w:rsidRDefault="00316D1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15</w:t>
            </w:r>
            <w:r w:rsidR="006232E3"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1134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D716A4D" w14:textId="56989535" w:rsidR="006232E3" w:rsidRDefault="00316D1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19</w:t>
            </w:r>
            <w:r w:rsidR="009F59DA">
              <w:rPr>
                <w:rFonts w:eastAsia="Times New Roman" w:cstheme="minorHAnsi"/>
                <w:lang w:eastAsia="pl-PL"/>
              </w:rPr>
              <w:t>%</w:t>
            </w:r>
          </w:p>
        </w:tc>
      </w:tr>
      <w:tr w:rsidR="006232E3" w:rsidRPr="00846C9D" w14:paraId="27A5AD7F" w14:textId="31B7FAA5" w:rsidTr="006E057B">
        <w:tc>
          <w:tcPr>
            <w:tcW w:w="353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200924" w14:textId="77777777" w:rsidR="006232E3" w:rsidRPr="007B72FB" w:rsidRDefault="006232E3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Ryboflawina</w:t>
            </w:r>
          </w:p>
        </w:tc>
        <w:tc>
          <w:tcPr>
            <w:tcW w:w="198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0B7C1F" w14:textId="56C4C3EF" w:rsidR="006232E3" w:rsidRPr="007B72FB" w:rsidRDefault="006232E3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0,1</w:t>
            </w:r>
            <w:r w:rsidR="00316D11">
              <w:rPr>
                <w:rFonts w:eastAsia="Times New Roman" w:cstheme="minorHAnsi"/>
                <w:lang w:eastAsia="pl-PL"/>
              </w:rPr>
              <w:t>5</w:t>
            </w:r>
            <w:r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1134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A175A9D" w14:textId="16368BED" w:rsidR="006232E3" w:rsidRPr="007B72FB" w:rsidRDefault="009F59DA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</w:t>
            </w:r>
            <w:r w:rsidR="00316D11">
              <w:rPr>
                <w:rFonts w:eastAsia="Times New Roman" w:cstheme="minorHAnsi"/>
                <w:lang w:eastAsia="pl-PL"/>
              </w:rPr>
              <w:t>1</w:t>
            </w:r>
            <w:r>
              <w:rPr>
                <w:rFonts w:eastAsia="Times New Roman" w:cstheme="minorHAnsi"/>
                <w:lang w:eastAsia="pl-PL"/>
              </w:rPr>
              <w:t>%</w:t>
            </w:r>
          </w:p>
        </w:tc>
      </w:tr>
      <w:tr w:rsidR="006232E3" w:rsidRPr="00846C9D" w14:paraId="629A5176" w14:textId="212BB38C" w:rsidTr="006E057B">
        <w:tc>
          <w:tcPr>
            <w:tcW w:w="353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195C10" w14:textId="77777777" w:rsidR="006232E3" w:rsidRPr="007B72FB" w:rsidRDefault="006232E3" w:rsidP="00846C9D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Witamina B12</w:t>
            </w:r>
          </w:p>
        </w:tc>
        <w:tc>
          <w:tcPr>
            <w:tcW w:w="198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ED9C85" w14:textId="0D9F1E73" w:rsidR="006232E3" w:rsidRPr="007B72FB" w:rsidRDefault="006232E3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0,</w:t>
            </w:r>
            <w:r w:rsidR="00316D11">
              <w:rPr>
                <w:rFonts w:eastAsia="Times New Roman" w:cstheme="minorHAnsi"/>
                <w:lang w:eastAsia="pl-PL"/>
              </w:rPr>
              <w:t>2</w:t>
            </w:r>
            <w:r>
              <w:rPr>
                <w:rFonts w:eastAsia="Times New Roman" w:cstheme="minorHAnsi"/>
                <w:lang w:eastAsia="pl-PL"/>
              </w:rPr>
              <w:t>6</w:t>
            </w:r>
            <w:r w:rsidRPr="007B72FB">
              <w:rPr>
                <w:rFonts w:eastAsia="Times New Roman" w:cstheme="minorHAnsi"/>
                <w:lang w:eastAsia="pl-PL"/>
              </w:rPr>
              <w:t xml:space="preserve"> µg</w:t>
            </w:r>
          </w:p>
        </w:tc>
        <w:tc>
          <w:tcPr>
            <w:tcW w:w="1134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493CA64" w14:textId="7428C8E9" w:rsidR="006232E3" w:rsidRPr="007B72FB" w:rsidRDefault="00316D11" w:rsidP="00A6599C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</w:t>
            </w:r>
            <w:r w:rsidR="009F59DA">
              <w:rPr>
                <w:rFonts w:eastAsia="Times New Roman" w:cstheme="minorHAnsi"/>
                <w:lang w:eastAsia="pl-PL"/>
              </w:rPr>
              <w:t>0%</w:t>
            </w:r>
          </w:p>
        </w:tc>
      </w:tr>
      <w:tr w:rsidR="00EB19C2" w:rsidRPr="00846C9D" w14:paraId="6D13F52F" w14:textId="41F96E55" w:rsidTr="006E057B">
        <w:tc>
          <w:tcPr>
            <w:tcW w:w="6655" w:type="dxa"/>
            <w:gridSpan w:val="3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0A890D" w14:textId="16929BEE" w:rsidR="00EB19C2" w:rsidRPr="007B72FB" w:rsidRDefault="00EB19C2" w:rsidP="00A6599C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Składniki mineralne:</w:t>
            </w:r>
          </w:p>
        </w:tc>
      </w:tr>
      <w:tr w:rsidR="009F59DA" w:rsidRPr="00846C9D" w14:paraId="509BB510" w14:textId="1F3A6745" w:rsidTr="006E057B">
        <w:tc>
          <w:tcPr>
            <w:tcW w:w="353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F32685" w14:textId="77777777" w:rsidR="009F59DA" w:rsidRPr="007B72FB" w:rsidRDefault="009F59DA" w:rsidP="009F59DA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Wapń</w:t>
            </w:r>
          </w:p>
        </w:tc>
        <w:tc>
          <w:tcPr>
            <w:tcW w:w="198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19B75A" w14:textId="637014CD" w:rsidR="009F59DA" w:rsidRPr="007B72FB" w:rsidRDefault="00316D11" w:rsidP="009F59DA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136</w:t>
            </w:r>
            <w:r w:rsidR="009F59DA"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1134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E98880D" w14:textId="32536A98" w:rsidR="009F59DA" w:rsidRDefault="009F59DA" w:rsidP="009F59DA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</w:t>
            </w:r>
            <w:r w:rsidR="00316D11">
              <w:rPr>
                <w:rFonts w:eastAsia="Times New Roman" w:cstheme="minorHAnsi"/>
                <w:lang w:eastAsia="pl-PL"/>
              </w:rPr>
              <w:t>7</w:t>
            </w:r>
            <w:r>
              <w:rPr>
                <w:rFonts w:eastAsia="Times New Roman" w:cstheme="minorHAnsi"/>
                <w:lang w:eastAsia="pl-PL"/>
              </w:rPr>
              <w:t>%</w:t>
            </w:r>
          </w:p>
        </w:tc>
      </w:tr>
      <w:tr w:rsidR="009F59DA" w:rsidRPr="00846C9D" w14:paraId="0A80B783" w14:textId="30F76895" w:rsidTr="006E057B">
        <w:tc>
          <w:tcPr>
            <w:tcW w:w="353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853517" w14:textId="77777777" w:rsidR="009F59DA" w:rsidRPr="007B72FB" w:rsidRDefault="009F59DA" w:rsidP="009F59DA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Żelazo</w:t>
            </w:r>
          </w:p>
        </w:tc>
        <w:tc>
          <w:tcPr>
            <w:tcW w:w="198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52973C" w14:textId="6D84A0B1" w:rsidR="009F59DA" w:rsidRPr="007B72FB" w:rsidRDefault="009F59DA" w:rsidP="009F59DA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</w:t>
            </w:r>
            <w:r w:rsidR="00316D11">
              <w:rPr>
                <w:rFonts w:eastAsia="Times New Roman" w:cstheme="minorHAnsi"/>
                <w:lang w:eastAsia="pl-PL"/>
              </w:rPr>
              <w:t>4</w:t>
            </w:r>
            <w:r w:rsidRPr="007B72FB">
              <w:rPr>
                <w:rFonts w:eastAsia="Times New Roman" w:cstheme="minorHAnsi"/>
                <w:lang w:eastAsia="pl-PL"/>
              </w:rPr>
              <w:t xml:space="preserve"> mg</w:t>
            </w:r>
          </w:p>
        </w:tc>
        <w:tc>
          <w:tcPr>
            <w:tcW w:w="1134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1E73D8F9" w14:textId="1A2C1C72" w:rsidR="009F59DA" w:rsidRPr="007B72FB" w:rsidRDefault="009F59DA" w:rsidP="009F59DA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</w:t>
            </w:r>
            <w:r w:rsidR="00316D11">
              <w:rPr>
                <w:rFonts w:eastAsia="Times New Roman" w:cstheme="minorHAnsi"/>
                <w:lang w:eastAsia="pl-PL"/>
              </w:rPr>
              <w:t>0</w:t>
            </w:r>
            <w:r>
              <w:rPr>
                <w:rFonts w:eastAsia="Times New Roman" w:cstheme="minorHAnsi"/>
                <w:lang w:eastAsia="pl-PL"/>
              </w:rPr>
              <w:t>%</w:t>
            </w:r>
          </w:p>
        </w:tc>
      </w:tr>
      <w:tr w:rsidR="009F59DA" w:rsidRPr="00846C9D" w14:paraId="14C2BACB" w14:textId="561FE133" w:rsidTr="006E057B">
        <w:tc>
          <w:tcPr>
            <w:tcW w:w="353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51CEB6" w14:textId="77777777" w:rsidR="009F59DA" w:rsidRPr="007B72FB" w:rsidRDefault="009F59DA" w:rsidP="009F59DA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Jod</w:t>
            </w:r>
          </w:p>
        </w:tc>
        <w:tc>
          <w:tcPr>
            <w:tcW w:w="198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741E7F" w14:textId="63772F8E" w:rsidR="009F59DA" w:rsidRPr="007B72FB" w:rsidRDefault="009F59DA" w:rsidP="009F59DA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1</w:t>
            </w:r>
            <w:r w:rsidR="00316D11">
              <w:rPr>
                <w:rFonts w:eastAsia="Times New Roman" w:cstheme="minorHAnsi"/>
                <w:lang w:eastAsia="pl-PL"/>
              </w:rPr>
              <w:t>6</w:t>
            </w:r>
            <w:r w:rsidRPr="007B72FB">
              <w:rPr>
                <w:rFonts w:eastAsia="Times New Roman" w:cstheme="minorHAnsi"/>
                <w:lang w:eastAsia="pl-PL"/>
              </w:rPr>
              <w:t xml:space="preserve"> µg</w:t>
            </w:r>
          </w:p>
        </w:tc>
        <w:tc>
          <w:tcPr>
            <w:tcW w:w="1134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00F3826" w14:textId="33F42E9E" w:rsidR="009F59DA" w:rsidRPr="007B72FB" w:rsidRDefault="009F59DA" w:rsidP="009F59DA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</w:t>
            </w:r>
            <w:r w:rsidR="00316D11">
              <w:rPr>
                <w:rFonts w:eastAsia="Times New Roman" w:cstheme="minorHAnsi"/>
                <w:lang w:eastAsia="pl-PL"/>
              </w:rPr>
              <w:t>1</w:t>
            </w:r>
            <w:r>
              <w:rPr>
                <w:rFonts w:eastAsia="Times New Roman" w:cstheme="minorHAnsi"/>
                <w:lang w:eastAsia="pl-PL"/>
              </w:rPr>
              <w:t>%</w:t>
            </w:r>
          </w:p>
        </w:tc>
      </w:tr>
      <w:tr w:rsidR="00EB19C2" w:rsidRPr="00846C9D" w14:paraId="35845568" w14:textId="02E9BC63" w:rsidTr="006E057B">
        <w:tc>
          <w:tcPr>
            <w:tcW w:w="6655" w:type="dxa"/>
            <w:gridSpan w:val="3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ECC661" w14:textId="6744DA76" w:rsidR="00EB19C2" w:rsidRPr="007B72FB" w:rsidRDefault="00EB19C2" w:rsidP="009F59DA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Inne:</w:t>
            </w:r>
          </w:p>
        </w:tc>
      </w:tr>
      <w:tr w:rsidR="009F59DA" w:rsidRPr="00846C9D" w14:paraId="1779C0A6" w14:textId="25835BB9" w:rsidTr="006E057B">
        <w:tc>
          <w:tcPr>
            <w:tcW w:w="353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17D614" w14:textId="76C1DFC5" w:rsidR="009F59DA" w:rsidRPr="007B72FB" w:rsidRDefault="00316D11" w:rsidP="009F59DA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>kwas α-linolenowy (ALA)</w:t>
            </w:r>
          </w:p>
        </w:tc>
        <w:tc>
          <w:tcPr>
            <w:tcW w:w="198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7C6D4B" w14:textId="347C09D8" w:rsidR="009F59DA" w:rsidRPr="007B72FB" w:rsidRDefault="00316D11" w:rsidP="009F59DA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94,8 mg</w:t>
            </w:r>
          </w:p>
        </w:tc>
        <w:tc>
          <w:tcPr>
            <w:tcW w:w="1134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3B628294" w14:textId="77777777" w:rsidR="009F59DA" w:rsidRPr="00846C9D" w:rsidRDefault="009F59DA" w:rsidP="009F59DA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316D11" w:rsidRPr="00846C9D" w14:paraId="009AB5F2" w14:textId="77777777" w:rsidTr="006E057B">
        <w:tc>
          <w:tcPr>
            <w:tcW w:w="3536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E5DDB3" w14:textId="0D50D1F1" w:rsidR="00316D11" w:rsidRPr="00846C9D" w:rsidRDefault="00316D11" w:rsidP="009F59DA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>GOS</w:t>
            </w:r>
            <w:r>
              <w:rPr>
                <w:rFonts w:eastAsia="Times New Roman" w:cstheme="minorHAnsi"/>
                <w:lang w:eastAsia="pl-PL"/>
              </w:rPr>
              <w:t>/FOS (9:1)*</w:t>
            </w:r>
            <w:r w:rsidRPr="00846C9D">
              <w:rPr>
                <w:rFonts w:eastAsia="Times New Roman" w:cstheme="minorHAnsi"/>
                <w:lang w:eastAsia="pl-PL"/>
              </w:rPr>
              <w:t>*</w:t>
            </w:r>
          </w:p>
        </w:tc>
        <w:tc>
          <w:tcPr>
            <w:tcW w:w="198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771171" w14:textId="11A1C76B" w:rsidR="00316D11" w:rsidRPr="00846C9D" w:rsidRDefault="00316D11" w:rsidP="009F59DA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1,67</w:t>
            </w:r>
            <w:r w:rsidRPr="00846C9D">
              <w:rPr>
                <w:rFonts w:eastAsia="Times New Roman" w:cstheme="minorHAnsi"/>
                <w:lang w:eastAsia="pl-PL"/>
              </w:rPr>
              <w:t xml:space="preserve"> </w:t>
            </w:r>
            <w:r w:rsidRPr="007B72FB">
              <w:rPr>
                <w:rFonts w:eastAsia="Times New Roman" w:cstheme="minorHAnsi"/>
                <w:lang w:eastAsia="pl-PL"/>
              </w:rPr>
              <w:t>g</w:t>
            </w:r>
          </w:p>
        </w:tc>
        <w:tc>
          <w:tcPr>
            <w:tcW w:w="1134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78E4E7BA" w14:textId="77777777" w:rsidR="00316D11" w:rsidRPr="00846C9D" w:rsidRDefault="00316D11" w:rsidP="009F59DA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</w:tbl>
    <w:p w14:paraId="518FCAE2" w14:textId="0EFCCE5C" w:rsidR="006232E3" w:rsidRPr="000B0FB4" w:rsidRDefault="00AC45CE" w:rsidP="00846C9D">
      <w:pPr>
        <w:pStyle w:val="embedded"/>
        <w:shd w:val="clear" w:color="auto" w:fill="FFFFFF"/>
        <w:spacing w:before="6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0B0FB4">
        <w:rPr>
          <w:rFonts w:asciiTheme="minorHAnsi" w:hAnsiTheme="minorHAnsi" w:cstheme="minorHAnsi"/>
          <w:sz w:val="22"/>
          <w:szCs w:val="22"/>
        </w:rPr>
        <w:t>*</w:t>
      </w:r>
      <w:r w:rsidR="006232E3" w:rsidRPr="000B0FB4">
        <w:rPr>
          <w:rFonts w:asciiTheme="minorHAnsi" w:hAnsiTheme="minorHAnsi" w:cstheme="minorHAnsi"/>
          <w:sz w:val="22"/>
          <w:szCs w:val="22"/>
        </w:rPr>
        <w:t>Referencyjna Wartość Spożycia</w:t>
      </w:r>
    </w:p>
    <w:p w14:paraId="4C8F22D4" w14:textId="2135C589" w:rsidR="007B72FB" w:rsidRPr="000B0FB4" w:rsidRDefault="006232E3" w:rsidP="00846C9D">
      <w:pPr>
        <w:pStyle w:val="embedded"/>
        <w:shd w:val="clear" w:color="auto" w:fill="FFFFFF"/>
        <w:spacing w:before="6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0B0FB4">
        <w:rPr>
          <w:rFonts w:asciiTheme="minorHAnsi" w:hAnsiTheme="minorHAnsi" w:cstheme="minorHAnsi"/>
          <w:sz w:val="22"/>
          <w:szCs w:val="22"/>
        </w:rPr>
        <w:t>**</w:t>
      </w:r>
      <w:r w:rsidR="00AC45CE" w:rsidRPr="000B0FB4">
        <w:rPr>
          <w:rFonts w:asciiTheme="minorHAnsi" w:hAnsiTheme="minorHAnsi" w:cstheme="minorHAnsi"/>
          <w:sz w:val="22"/>
          <w:szCs w:val="22"/>
        </w:rPr>
        <w:t>Galaktooligosacharydy</w:t>
      </w:r>
      <w:r w:rsidRPr="000B0FB4">
        <w:rPr>
          <w:rFonts w:asciiTheme="minorHAnsi" w:hAnsiTheme="minorHAnsi" w:cstheme="minorHAnsi"/>
          <w:sz w:val="22"/>
          <w:szCs w:val="22"/>
        </w:rPr>
        <w:t>/</w:t>
      </w:r>
      <w:r w:rsidR="00AC45CE" w:rsidRPr="000B0FB4">
        <w:rPr>
          <w:rFonts w:asciiTheme="minorHAnsi" w:hAnsiTheme="minorHAnsi" w:cstheme="minorHAnsi"/>
          <w:sz w:val="22"/>
          <w:szCs w:val="22"/>
        </w:rPr>
        <w:t>Fruktooligosacharydy</w:t>
      </w:r>
    </w:p>
    <w:p w14:paraId="38A1D714" w14:textId="6230A8A3" w:rsidR="000B0FB4" w:rsidRPr="00846C9D" w:rsidRDefault="000B0FB4" w:rsidP="000B0FB4">
      <w:pPr>
        <w:pStyle w:val="embedded"/>
        <w:shd w:val="clear" w:color="auto" w:fill="FFFFFF"/>
        <w:spacing w:before="60" w:beforeAutospacing="0" w:after="60" w:afterAutospacing="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Jedno opakowanie pozwala na przygotowanie </w:t>
      </w:r>
      <w:r w:rsidRPr="004B2E90">
        <w:rPr>
          <w:rFonts w:asciiTheme="minorHAnsi" w:hAnsiTheme="minorHAnsi" w:cstheme="minorHAnsi"/>
          <w:sz w:val="22"/>
          <w:szCs w:val="22"/>
        </w:rPr>
        <w:t>około</w:t>
      </w:r>
      <w:r w:rsidRPr="00CE0F4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316D11">
        <w:rPr>
          <w:rFonts w:asciiTheme="minorHAnsi" w:hAnsiTheme="minorHAnsi" w:cstheme="minorHAnsi"/>
          <w:sz w:val="22"/>
          <w:szCs w:val="22"/>
        </w:rPr>
        <w:t>22 kubków napoju</w:t>
      </w:r>
      <w:r>
        <w:rPr>
          <w:rFonts w:asciiTheme="minorHAnsi" w:hAnsiTheme="minorHAnsi" w:cstheme="minorHAnsi"/>
          <w:sz w:val="22"/>
          <w:szCs w:val="22"/>
        </w:rPr>
        <w:t xml:space="preserve"> zgodnie z tabelą żywienia.</w:t>
      </w:r>
    </w:p>
    <w:p w14:paraId="7130B9D1" w14:textId="77777777" w:rsidR="000B0FB4" w:rsidRPr="00846C9D" w:rsidRDefault="000B0FB4" w:rsidP="00846C9D">
      <w:pPr>
        <w:pStyle w:val="embedded"/>
        <w:shd w:val="clear" w:color="auto" w:fill="FFFFFF"/>
        <w:spacing w:before="60" w:beforeAutospacing="0" w:after="0" w:afterAutospacing="0"/>
        <w:rPr>
          <w:rFonts w:asciiTheme="minorHAnsi" w:hAnsiTheme="minorHAnsi" w:cstheme="minorHAnsi"/>
        </w:rPr>
      </w:pPr>
    </w:p>
    <w:p w14:paraId="66DF3B8A" w14:textId="77777777" w:rsidR="000B0FB4" w:rsidRDefault="000B0FB4" w:rsidP="000B0FB4">
      <w:pPr>
        <w:tabs>
          <w:tab w:val="num" w:pos="720"/>
        </w:tabs>
        <w:spacing w:before="60" w:after="100" w:afterAutospacing="1" w:line="276" w:lineRule="auto"/>
        <w:rPr>
          <w:rFonts w:cstheme="minorHAnsi"/>
          <w:b/>
          <w:bCs/>
          <w:sz w:val="28"/>
          <w:szCs w:val="28"/>
        </w:rPr>
      </w:pPr>
      <w:r w:rsidRPr="00A6599C">
        <w:rPr>
          <w:rFonts w:cstheme="minorHAnsi"/>
          <w:b/>
          <w:bCs/>
          <w:sz w:val="28"/>
          <w:szCs w:val="28"/>
        </w:rPr>
        <w:t>PRZYGOTOWANIE I STOSOWANIE</w:t>
      </w:r>
    </w:p>
    <w:p w14:paraId="1CFC0656" w14:textId="77777777" w:rsidR="000B0FB4" w:rsidRPr="00A6599C" w:rsidRDefault="000B0FB4" w:rsidP="000B0FB4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Tabela żywienia</w:t>
      </w:r>
    </w:p>
    <w:p w14:paraId="0BAF844A" w14:textId="75F38AF0" w:rsidR="007024C1" w:rsidRPr="00316D11" w:rsidRDefault="008F0402" w:rsidP="00846C9D">
      <w:pPr>
        <w:tabs>
          <w:tab w:val="num" w:pos="720"/>
        </w:tabs>
        <w:spacing w:before="60" w:after="100" w:afterAutospacing="1" w:line="276" w:lineRule="auto"/>
        <w:rPr>
          <w:rFonts w:cstheme="minorHAnsi"/>
          <w:b/>
          <w:bCs/>
        </w:rPr>
      </w:pPr>
      <w:r w:rsidRPr="00316D11">
        <w:rPr>
          <w:rFonts w:cstheme="minorHAnsi"/>
          <w:b/>
          <w:bCs/>
        </w:rPr>
        <w:lastRenderedPageBreak/>
        <w:t>O ile lekarz nie zaleci inaczej Bebiko P</w:t>
      </w:r>
      <w:r w:rsidR="00316D11" w:rsidRPr="00316D11">
        <w:rPr>
          <w:rFonts w:cstheme="minorHAnsi"/>
          <w:b/>
          <w:bCs/>
        </w:rPr>
        <w:t>RO</w:t>
      </w:r>
      <w:r w:rsidRPr="00316D11">
        <w:rPr>
          <w:rFonts w:cstheme="minorHAnsi"/>
          <w:b/>
          <w:bCs/>
        </w:rPr>
        <w:t>+3 w proszku należy przygotować zgodnie z poniższą tabelą: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05"/>
        <w:gridCol w:w="1357"/>
        <w:gridCol w:w="1336"/>
        <w:gridCol w:w="2428"/>
      </w:tblGrid>
      <w:tr w:rsidR="007B72FB" w:rsidRPr="00846C9D" w14:paraId="227648D9" w14:textId="77777777" w:rsidTr="00316D11">
        <w:trPr>
          <w:trHeight w:val="795"/>
        </w:trPr>
        <w:tc>
          <w:tcPr>
            <w:tcW w:w="2405" w:type="dxa"/>
            <w:vAlign w:val="center"/>
          </w:tcPr>
          <w:p w14:paraId="7A1DF7DB" w14:textId="6FB7C99F" w:rsidR="005E6A18" w:rsidRPr="00846C9D" w:rsidRDefault="005E6A18" w:rsidP="00316D11">
            <w:pPr>
              <w:tabs>
                <w:tab w:val="num" w:pos="720"/>
              </w:tabs>
              <w:spacing w:before="60" w:after="100" w:afterAutospacing="1" w:line="276" w:lineRule="auto"/>
              <w:rPr>
                <w:rFonts w:cstheme="minorHAnsi"/>
                <w:b/>
                <w:bCs/>
              </w:rPr>
            </w:pPr>
            <w:r w:rsidRPr="00846C9D">
              <w:rPr>
                <w:rFonts w:cstheme="minorHAnsi"/>
                <w:b/>
                <w:bCs/>
              </w:rPr>
              <w:t xml:space="preserve">Wiek </w:t>
            </w:r>
            <w:r w:rsidR="00F6382B">
              <w:rPr>
                <w:rFonts w:cstheme="minorHAnsi"/>
                <w:b/>
                <w:bCs/>
              </w:rPr>
              <w:t>dziecka</w:t>
            </w:r>
          </w:p>
        </w:tc>
        <w:tc>
          <w:tcPr>
            <w:tcW w:w="1357" w:type="dxa"/>
            <w:vAlign w:val="center"/>
          </w:tcPr>
          <w:p w14:paraId="6ABA82F1" w14:textId="6BE495FE" w:rsidR="005E6A18" w:rsidRPr="00846C9D" w:rsidRDefault="005E6A18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  <w:b/>
                <w:bCs/>
              </w:rPr>
            </w:pPr>
            <w:r w:rsidRPr="00846C9D">
              <w:rPr>
                <w:rFonts w:cstheme="minorHAnsi"/>
                <w:b/>
                <w:bCs/>
              </w:rPr>
              <w:t>Liczba porcji na dobę</w:t>
            </w:r>
          </w:p>
        </w:tc>
        <w:tc>
          <w:tcPr>
            <w:tcW w:w="1336" w:type="dxa"/>
            <w:vAlign w:val="center"/>
          </w:tcPr>
          <w:p w14:paraId="103E5775" w14:textId="53E8581A" w:rsidR="005E6A18" w:rsidRPr="00846C9D" w:rsidRDefault="005E6A18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  <w:b/>
                <w:bCs/>
              </w:rPr>
            </w:pPr>
            <w:r w:rsidRPr="00846C9D">
              <w:rPr>
                <w:rFonts w:cstheme="minorHAnsi"/>
                <w:b/>
                <w:bCs/>
              </w:rPr>
              <w:t>Woda (ml)</w:t>
            </w:r>
          </w:p>
        </w:tc>
        <w:tc>
          <w:tcPr>
            <w:tcW w:w="2428" w:type="dxa"/>
            <w:vAlign w:val="center"/>
          </w:tcPr>
          <w:p w14:paraId="42ADD94D" w14:textId="5FABB2CB" w:rsidR="005E6A18" w:rsidRPr="00846C9D" w:rsidRDefault="005E6A18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  <w:b/>
                <w:bCs/>
              </w:rPr>
            </w:pPr>
            <w:r w:rsidRPr="00846C9D">
              <w:rPr>
                <w:rFonts w:cstheme="minorHAnsi"/>
                <w:b/>
                <w:bCs/>
              </w:rPr>
              <w:t xml:space="preserve">Liczba płaskich miareczek na </w:t>
            </w:r>
            <w:r w:rsidR="00316D11">
              <w:rPr>
                <w:rFonts w:cstheme="minorHAnsi"/>
                <w:b/>
                <w:bCs/>
              </w:rPr>
              <w:t xml:space="preserve">1 </w:t>
            </w:r>
            <w:r w:rsidRPr="00846C9D">
              <w:rPr>
                <w:rFonts w:cstheme="minorHAnsi"/>
                <w:b/>
                <w:bCs/>
              </w:rPr>
              <w:t>porcję</w:t>
            </w:r>
          </w:p>
        </w:tc>
      </w:tr>
      <w:tr w:rsidR="007B72FB" w:rsidRPr="00846C9D" w14:paraId="09633B8D" w14:textId="77777777" w:rsidTr="00316D11">
        <w:trPr>
          <w:trHeight w:val="443"/>
        </w:trPr>
        <w:tc>
          <w:tcPr>
            <w:tcW w:w="2405" w:type="dxa"/>
            <w:vAlign w:val="center"/>
          </w:tcPr>
          <w:p w14:paraId="2ED5798F" w14:textId="1E29115A" w:rsidR="005E6A18" w:rsidRPr="00846C9D" w:rsidRDefault="00316D11" w:rsidP="00316D11">
            <w:pPr>
              <w:tabs>
                <w:tab w:val="num" w:pos="720"/>
              </w:tabs>
              <w:spacing w:before="60" w:after="100" w:afterAutospacing="1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powyżej 1. roku życia</w:t>
            </w:r>
          </w:p>
        </w:tc>
        <w:tc>
          <w:tcPr>
            <w:tcW w:w="1357" w:type="dxa"/>
            <w:vAlign w:val="center"/>
          </w:tcPr>
          <w:p w14:paraId="4EA53CCA" w14:textId="3C051718" w:rsidR="005E6A18" w:rsidRPr="00846C9D" w:rsidRDefault="00F6382B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1336" w:type="dxa"/>
            <w:vAlign w:val="center"/>
          </w:tcPr>
          <w:p w14:paraId="3419E30E" w14:textId="5A866179" w:rsidR="005E6A18" w:rsidRPr="00846C9D" w:rsidRDefault="00F6382B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180</w:t>
            </w:r>
          </w:p>
        </w:tc>
        <w:tc>
          <w:tcPr>
            <w:tcW w:w="2428" w:type="dxa"/>
            <w:vAlign w:val="center"/>
          </w:tcPr>
          <w:p w14:paraId="60286979" w14:textId="3B6566E3" w:rsidR="005E6A18" w:rsidRPr="00846C9D" w:rsidRDefault="00F6382B" w:rsidP="00846C9D">
            <w:pPr>
              <w:tabs>
                <w:tab w:val="num" w:pos="720"/>
              </w:tabs>
              <w:spacing w:before="60" w:after="100" w:afterAutospacing="1"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</w:tr>
    </w:tbl>
    <w:p w14:paraId="4112ADCB" w14:textId="77777777" w:rsidR="008F0402" w:rsidRPr="008F0402" w:rsidRDefault="008F0402" w:rsidP="008F040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8F0402">
        <w:rPr>
          <w:rFonts w:cstheme="minorHAnsi"/>
        </w:rPr>
        <w:t>100 ml Bebiko PRO+ 3 = 90 ml wody + 3 płaskie miareczki.</w:t>
      </w:r>
    </w:p>
    <w:p w14:paraId="6AF500D8" w14:textId="1AA1F2D6" w:rsidR="00F6382B" w:rsidRPr="008F0402" w:rsidRDefault="008F0402" w:rsidP="008F040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8F0402">
        <w:rPr>
          <w:rFonts w:cstheme="minorHAnsi"/>
        </w:rPr>
        <w:t xml:space="preserve">1 płaska miareczka </w:t>
      </w:r>
      <w:r w:rsidR="00316D11">
        <w:rPr>
          <w:rFonts w:cstheme="minorHAnsi"/>
        </w:rPr>
        <w:t>to</w:t>
      </w:r>
      <w:r w:rsidRPr="008F0402">
        <w:rPr>
          <w:rFonts w:cstheme="minorHAnsi"/>
        </w:rPr>
        <w:t xml:space="preserve"> </w:t>
      </w:r>
      <w:r w:rsidR="00316D11">
        <w:rPr>
          <w:rFonts w:cstheme="minorHAnsi"/>
        </w:rPr>
        <w:t>5,1</w:t>
      </w:r>
      <w:r w:rsidRPr="008F0402">
        <w:rPr>
          <w:rFonts w:cstheme="minorHAnsi"/>
        </w:rPr>
        <w:t xml:space="preserve"> g</w:t>
      </w:r>
    </w:p>
    <w:p w14:paraId="1ADD2BBE" w14:textId="77777777" w:rsidR="008F0402" w:rsidRDefault="008F0402" w:rsidP="008F0402">
      <w:pPr>
        <w:tabs>
          <w:tab w:val="num" w:pos="720"/>
        </w:tabs>
        <w:spacing w:before="60" w:after="60" w:line="276" w:lineRule="auto"/>
        <w:rPr>
          <w:rFonts w:cstheme="minorHAnsi"/>
          <w:b/>
          <w:bCs/>
        </w:rPr>
      </w:pPr>
    </w:p>
    <w:p w14:paraId="7FAE3446" w14:textId="0EA099DE" w:rsidR="000B0FB4" w:rsidRPr="005D190A" w:rsidRDefault="00316D11" w:rsidP="008F0402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5D190A">
        <w:rPr>
          <w:rFonts w:cstheme="minorHAnsi"/>
          <w:b/>
          <w:bCs/>
          <w:sz w:val="28"/>
          <w:szCs w:val="28"/>
        </w:rPr>
        <w:t>INSTRUKCJA KARMIENIA DZIECKA</w:t>
      </w:r>
    </w:p>
    <w:p w14:paraId="01CE60CD" w14:textId="62F811E8" w:rsidR="008F0402" w:rsidRPr="008F0402" w:rsidRDefault="008F0402" w:rsidP="008F040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8F0402">
        <w:rPr>
          <w:rFonts w:cstheme="minorHAnsi"/>
        </w:rPr>
        <w:t>- Bebiko P</w:t>
      </w:r>
      <w:r w:rsidR="00316D11">
        <w:rPr>
          <w:rFonts w:cstheme="minorHAnsi"/>
        </w:rPr>
        <w:t>RO</w:t>
      </w:r>
      <w:r w:rsidRPr="008F0402">
        <w:rPr>
          <w:rFonts w:cstheme="minorHAnsi"/>
        </w:rPr>
        <w:t xml:space="preserve">+3 powinno być przygotowane zawsze bezpośrednio przed spożyciem i wykorzystane w ciągu </w:t>
      </w:r>
      <w:r w:rsidRPr="00316D11">
        <w:rPr>
          <w:rFonts w:cstheme="minorHAnsi"/>
          <w:b/>
          <w:bCs/>
        </w:rPr>
        <w:t>2 godzin</w:t>
      </w:r>
      <w:r w:rsidRPr="008F0402">
        <w:rPr>
          <w:rFonts w:cstheme="minorHAnsi"/>
        </w:rPr>
        <w:t xml:space="preserve"> po przygotowaniu.</w:t>
      </w:r>
    </w:p>
    <w:p w14:paraId="65643C96" w14:textId="311B910E" w:rsidR="008F0402" w:rsidRPr="008F0402" w:rsidRDefault="008F0402" w:rsidP="008F040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8F0402">
        <w:rPr>
          <w:rFonts w:cstheme="minorHAnsi"/>
        </w:rPr>
        <w:t xml:space="preserve">- Nigdy nie należy używać ponownie niewykorzystanej części </w:t>
      </w:r>
      <w:r w:rsidR="00316D11">
        <w:rPr>
          <w:rFonts w:cstheme="minorHAnsi"/>
        </w:rPr>
        <w:t>napoju</w:t>
      </w:r>
      <w:r w:rsidRPr="008F0402">
        <w:rPr>
          <w:rFonts w:cstheme="minorHAnsi"/>
        </w:rPr>
        <w:t>. Niewypitą porcję należy wylać bezpośrednio po skończonym posiłku</w:t>
      </w:r>
    </w:p>
    <w:p w14:paraId="51753576" w14:textId="099890A5" w:rsidR="008F0402" w:rsidRPr="008F0402" w:rsidRDefault="008F0402" w:rsidP="008F040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8F0402">
        <w:rPr>
          <w:rFonts w:cstheme="minorHAnsi"/>
        </w:rPr>
        <w:t>- Należy zwrócić uwagę na prawidłową higienę pierwszych ząbków, szczególnie przed snem</w:t>
      </w:r>
    </w:p>
    <w:p w14:paraId="5EAA5443" w14:textId="77777777" w:rsidR="008F0402" w:rsidRDefault="008F0402" w:rsidP="008F040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8F0402">
        <w:rPr>
          <w:rFonts w:cstheme="minorHAnsi"/>
        </w:rPr>
        <w:t>- Nie zaleca się podgrzewania produktu w kuchence mikrofalowej ze względu na zagrożenie oparzeniem</w:t>
      </w:r>
    </w:p>
    <w:p w14:paraId="17FC7E63" w14:textId="77777777" w:rsidR="008F0402" w:rsidRDefault="008F0402" w:rsidP="008F0402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09884903" w14:textId="03B2BE81" w:rsidR="000B0FB4" w:rsidRPr="008F0402" w:rsidRDefault="00316D11" w:rsidP="008F040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5D190A">
        <w:rPr>
          <w:rFonts w:cstheme="minorHAnsi"/>
          <w:b/>
          <w:bCs/>
          <w:sz w:val="28"/>
          <w:szCs w:val="28"/>
        </w:rPr>
        <w:t xml:space="preserve">SPOSÓB PRZYGOTOWANIA </w:t>
      </w:r>
    </w:p>
    <w:p w14:paraId="426BA5B9" w14:textId="47799038" w:rsidR="008F0402" w:rsidRPr="008F0402" w:rsidRDefault="008F0402" w:rsidP="008F040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8F0402">
        <w:rPr>
          <w:rFonts w:cstheme="minorHAnsi"/>
        </w:rPr>
        <w:t xml:space="preserve">1. Umyj ręce, wyparz wszystkie przybory i naczynia potrzebne do przygotowania </w:t>
      </w:r>
      <w:r w:rsidR="00316D11">
        <w:rPr>
          <w:rFonts w:cstheme="minorHAnsi"/>
        </w:rPr>
        <w:t>napoju</w:t>
      </w:r>
      <w:r w:rsidRPr="008F0402">
        <w:rPr>
          <w:rFonts w:cstheme="minorHAnsi"/>
        </w:rPr>
        <w:t>.</w:t>
      </w:r>
    </w:p>
    <w:p w14:paraId="36C19368" w14:textId="1D9E9EAB" w:rsidR="008F0402" w:rsidRPr="008F0402" w:rsidRDefault="008F0402" w:rsidP="008F040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8F0402">
        <w:rPr>
          <w:rFonts w:cstheme="minorHAnsi"/>
        </w:rPr>
        <w:t>2. Gotuj wodę pitną przez 5 minut i pozostaw do wystygnięcia do temperatury ok. 40°C.</w:t>
      </w:r>
    </w:p>
    <w:p w14:paraId="3B40D785" w14:textId="77777777" w:rsidR="008F0402" w:rsidRPr="008F0402" w:rsidRDefault="008F0402" w:rsidP="008F040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8F0402">
        <w:rPr>
          <w:rFonts w:cstheme="minorHAnsi"/>
        </w:rPr>
        <w:t>3. Sprawdź tabelę żywienia i wlej dokładną ilość wody do wyparzonego kubka.</w:t>
      </w:r>
    </w:p>
    <w:p w14:paraId="4198E1E2" w14:textId="77777777" w:rsidR="008F0402" w:rsidRPr="008F0402" w:rsidRDefault="008F0402" w:rsidP="008F040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8F0402">
        <w:rPr>
          <w:rFonts w:cstheme="minorHAnsi"/>
        </w:rPr>
        <w:t>4. Zawsze używaj wyłącznie załączonej miareczki.</w:t>
      </w:r>
    </w:p>
    <w:p w14:paraId="211E6967" w14:textId="03ACA721" w:rsidR="008F0402" w:rsidRPr="008F0402" w:rsidRDefault="008F0402" w:rsidP="008F040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8F0402">
        <w:rPr>
          <w:rFonts w:cstheme="minorHAnsi"/>
        </w:rPr>
        <w:t>5. Dodaj dokładną liczbę płaskich, nieubitych miareczek Bebiko P</w:t>
      </w:r>
      <w:r w:rsidR="00316D11">
        <w:rPr>
          <w:rFonts w:cstheme="minorHAnsi"/>
        </w:rPr>
        <w:t>RO</w:t>
      </w:r>
      <w:r w:rsidRPr="008F0402">
        <w:rPr>
          <w:rFonts w:cstheme="minorHAnsi"/>
        </w:rPr>
        <w:t>+3. Przestrzegaj wartości podanych w tabeli żywienia.</w:t>
      </w:r>
    </w:p>
    <w:p w14:paraId="26BE6724" w14:textId="01003147" w:rsidR="008F0402" w:rsidRPr="008F0402" w:rsidRDefault="008F0402" w:rsidP="008F040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8F0402">
        <w:rPr>
          <w:rFonts w:cstheme="minorHAnsi"/>
        </w:rPr>
        <w:t xml:space="preserve">6. </w:t>
      </w:r>
      <w:r w:rsidR="00316D11">
        <w:rPr>
          <w:rFonts w:cstheme="minorHAnsi"/>
        </w:rPr>
        <w:t>Wymieszaj</w:t>
      </w:r>
      <w:r w:rsidRPr="008F0402">
        <w:rPr>
          <w:rFonts w:cstheme="minorHAnsi"/>
        </w:rPr>
        <w:t xml:space="preserve"> do całkowitego rozpuszczenia proszku.</w:t>
      </w:r>
    </w:p>
    <w:p w14:paraId="718797EF" w14:textId="77777777" w:rsidR="008F0402" w:rsidRPr="008F0402" w:rsidRDefault="008F0402" w:rsidP="008F040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8F0402">
        <w:rPr>
          <w:rFonts w:cstheme="minorHAnsi"/>
        </w:rPr>
        <w:t>7. Sprawdź temperaturę produktu wewnętrzną stroną przegubu dłoni. Kubek umyj od razu po użyciu.</w:t>
      </w:r>
    </w:p>
    <w:p w14:paraId="1D1D2FC7" w14:textId="6579009E" w:rsidR="008F0402" w:rsidRPr="008F0402" w:rsidRDefault="008F0402" w:rsidP="008F040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8F0402">
        <w:rPr>
          <w:rFonts w:cstheme="minorHAnsi"/>
        </w:rPr>
        <w:t xml:space="preserve">Po ukończeniu 1. </w:t>
      </w:r>
      <w:r w:rsidR="00316D11">
        <w:rPr>
          <w:rFonts w:cstheme="minorHAnsi"/>
        </w:rPr>
        <w:t>r</w:t>
      </w:r>
      <w:r w:rsidRPr="008F0402">
        <w:rPr>
          <w:rFonts w:cstheme="minorHAnsi"/>
        </w:rPr>
        <w:t>oku życia preferowane jest podawanie płynów z otwartego kubka.</w:t>
      </w:r>
    </w:p>
    <w:p w14:paraId="03BEB459" w14:textId="77777777" w:rsidR="008F0402" w:rsidRPr="008F0402" w:rsidRDefault="008F0402" w:rsidP="008F0402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34526A11" w14:textId="66941BF7" w:rsidR="008F0402" w:rsidRDefault="00774694" w:rsidP="00774694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774694">
        <w:rPr>
          <w:rFonts w:cstheme="minorHAnsi"/>
          <w:b/>
          <w:bCs/>
        </w:rPr>
        <w:t>ZALECANE DZIENNE SPOŻYCIE BEBIKO PRO+3</w:t>
      </w:r>
      <w:r w:rsidR="008F0402" w:rsidRPr="008F0402">
        <w:rPr>
          <w:rFonts w:cstheme="minorHAnsi"/>
        </w:rPr>
        <w:t>. Podawaj dziecku 2 kubki po 200 ml Bebiko P</w:t>
      </w:r>
      <w:r>
        <w:rPr>
          <w:rFonts w:cstheme="minorHAnsi"/>
        </w:rPr>
        <w:t>RO</w:t>
      </w:r>
      <w:r w:rsidR="008F0402" w:rsidRPr="008F0402">
        <w:rPr>
          <w:rFonts w:cstheme="minorHAnsi"/>
        </w:rPr>
        <w:t>+3, jako część zróżnicowanej diety, aby pomóc zaspokoić jego dzienne zapotrzebowanie na ważne składniki odżywcze. Już 2 kubki Bebiko P</w:t>
      </w:r>
      <w:r>
        <w:rPr>
          <w:rFonts w:cstheme="minorHAnsi"/>
        </w:rPr>
        <w:t>RO</w:t>
      </w:r>
      <w:r w:rsidR="008F0402" w:rsidRPr="008F0402">
        <w:rPr>
          <w:rFonts w:cstheme="minorHAnsi"/>
        </w:rPr>
        <w:t xml:space="preserve">+3 zapewniają </w:t>
      </w:r>
      <w:r>
        <w:rPr>
          <w:rFonts w:cstheme="minorHAnsi"/>
        </w:rPr>
        <w:t>pokrycie 48</w:t>
      </w:r>
      <w:r w:rsidR="008F0402" w:rsidRPr="008F0402">
        <w:rPr>
          <w:rFonts w:cstheme="minorHAnsi"/>
        </w:rPr>
        <w:t xml:space="preserve">% dziennego zapotrzebowania na błonnik oraz </w:t>
      </w:r>
      <w:r>
        <w:rPr>
          <w:rFonts w:cstheme="minorHAnsi"/>
        </w:rPr>
        <w:t>67%</w:t>
      </w:r>
      <w:r w:rsidR="008F0402" w:rsidRPr="008F0402">
        <w:rPr>
          <w:rFonts w:cstheme="minorHAnsi"/>
        </w:rPr>
        <w:t xml:space="preserve"> </w:t>
      </w:r>
      <w:r>
        <w:rPr>
          <w:rFonts w:cstheme="minorHAnsi"/>
        </w:rPr>
        <w:t>na witaminę D, 71% na jod, 78% na wapń i 80% na żelazo dla dzieci 1-3 lat</w:t>
      </w:r>
      <w:r w:rsidRPr="00774694">
        <w:rPr>
          <w:rFonts w:cstheme="minorHAnsi"/>
          <w:vertAlign w:val="superscript"/>
        </w:rPr>
        <w:t>3</w:t>
      </w:r>
      <w:r>
        <w:rPr>
          <w:rFonts w:cstheme="minorHAnsi"/>
        </w:rPr>
        <w:t>.</w:t>
      </w:r>
    </w:p>
    <w:p w14:paraId="1A15B3E2" w14:textId="77777777" w:rsidR="008F0402" w:rsidRPr="008F0402" w:rsidRDefault="008F0402" w:rsidP="008F0402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4FC01444" w14:textId="77777777" w:rsidR="008F0402" w:rsidRPr="00316D11" w:rsidRDefault="008F0402" w:rsidP="008F0402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316D11">
        <w:rPr>
          <w:rFonts w:cstheme="minorHAnsi"/>
          <w:b/>
          <w:bCs/>
          <w:sz w:val="28"/>
          <w:szCs w:val="28"/>
        </w:rPr>
        <w:t>Ważne informacje</w:t>
      </w:r>
    </w:p>
    <w:p w14:paraId="342E242F" w14:textId="6C501733" w:rsidR="008F0402" w:rsidRDefault="008F0402" w:rsidP="008F040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8F0402">
        <w:rPr>
          <w:rFonts w:cstheme="minorHAnsi"/>
        </w:rPr>
        <w:t xml:space="preserve">Zaleca się, aby przejście z karmienia </w:t>
      </w:r>
      <w:r w:rsidR="00316D11">
        <w:rPr>
          <w:rFonts w:cstheme="minorHAnsi"/>
        </w:rPr>
        <w:t xml:space="preserve">mlekiem </w:t>
      </w:r>
      <w:r w:rsidRPr="008F0402">
        <w:rPr>
          <w:rFonts w:cstheme="minorHAnsi"/>
        </w:rPr>
        <w:t>Bebiko P</w:t>
      </w:r>
      <w:r w:rsidR="00316D11">
        <w:rPr>
          <w:rFonts w:cstheme="minorHAnsi"/>
        </w:rPr>
        <w:t>RO</w:t>
      </w:r>
      <w:r w:rsidRPr="008F0402">
        <w:rPr>
          <w:rFonts w:cstheme="minorHAnsi"/>
        </w:rPr>
        <w:t>+2 na Bebiko P</w:t>
      </w:r>
      <w:r w:rsidR="00316D11">
        <w:rPr>
          <w:rFonts w:cstheme="minorHAnsi"/>
        </w:rPr>
        <w:t>RO</w:t>
      </w:r>
      <w:r w:rsidRPr="008F0402">
        <w:rPr>
          <w:rFonts w:cstheme="minorHAnsi"/>
        </w:rPr>
        <w:t>+3 przeprowadzać stopniowo, zmniejszając ilość proszku Bebiko P</w:t>
      </w:r>
      <w:r w:rsidR="00316D11">
        <w:rPr>
          <w:rFonts w:cstheme="minorHAnsi"/>
        </w:rPr>
        <w:t>RO</w:t>
      </w:r>
      <w:r w:rsidRPr="008F0402">
        <w:rPr>
          <w:rFonts w:cstheme="minorHAnsi"/>
        </w:rPr>
        <w:t>+2 i zwiększając ilość proszku Bebiko P</w:t>
      </w:r>
      <w:r w:rsidR="00316D11">
        <w:rPr>
          <w:rFonts w:cstheme="minorHAnsi"/>
        </w:rPr>
        <w:t>RO</w:t>
      </w:r>
      <w:r w:rsidRPr="008F0402">
        <w:rPr>
          <w:rFonts w:cstheme="minorHAnsi"/>
        </w:rPr>
        <w:t xml:space="preserve">+3. </w:t>
      </w:r>
    </w:p>
    <w:p w14:paraId="4F93EABD" w14:textId="1F58FEA8" w:rsidR="00A6599C" w:rsidRDefault="008F0402" w:rsidP="008F040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8F0402">
        <w:rPr>
          <w:rFonts w:cstheme="minorHAnsi"/>
          <w:b/>
          <w:bCs/>
        </w:rPr>
        <w:t>Uwaga!</w:t>
      </w:r>
      <w:r w:rsidRPr="008F0402">
        <w:rPr>
          <w:rFonts w:cstheme="minorHAnsi"/>
        </w:rPr>
        <w:t xml:space="preserve"> Dla zdrowia dziecka ważna jest urozmaicona i zbilansowana dieta oraz zdrowy tryb życia.</w:t>
      </w:r>
    </w:p>
    <w:p w14:paraId="329AE4E6" w14:textId="77777777" w:rsidR="008F0402" w:rsidRDefault="008F0402" w:rsidP="008F0402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u w:val="single"/>
        </w:rPr>
      </w:pPr>
    </w:p>
    <w:p w14:paraId="61ED10D5" w14:textId="77777777" w:rsidR="000B0FB4" w:rsidRPr="00A6599C" w:rsidRDefault="000B0FB4" w:rsidP="00316D11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A6599C">
        <w:rPr>
          <w:rFonts w:cstheme="minorHAnsi"/>
          <w:b/>
          <w:bCs/>
          <w:sz w:val="28"/>
          <w:szCs w:val="28"/>
        </w:rPr>
        <w:t>PRZECHOWYWANIE</w:t>
      </w:r>
    </w:p>
    <w:p w14:paraId="7E1ABC79" w14:textId="77777777" w:rsidR="008F0402" w:rsidRPr="008F0402" w:rsidRDefault="008F0402" w:rsidP="008F0402">
      <w:pPr>
        <w:tabs>
          <w:tab w:val="num" w:pos="720"/>
        </w:tabs>
        <w:spacing w:before="60" w:after="60" w:line="276" w:lineRule="auto"/>
        <w:rPr>
          <w:rFonts w:cstheme="minorHAnsi"/>
        </w:rPr>
      </w:pPr>
      <w:bookmarkStart w:id="0" w:name="_Hlk119503109"/>
      <w:r w:rsidRPr="008F0402">
        <w:rPr>
          <w:rFonts w:cstheme="minorHAnsi"/>
        </w:rPr>
        <w:t>Dla zachowania najwyższej jakości i właściwości produktu:</w:t>
      </w:r>
    </w:p>
    <w:p w14:paraId="62BD67DD" w14:textId="5A3E33E0" w:rsidR="008F0402" w:rsidRPr="008F0402" w:rsidRDefault="008F0402" w:rsidP="008F040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8F0402">
        <w:rPr>
          <w:rFonts w:cstheme="minorHAnsi"/>
        </w:rPr>
        <w:t>- Produkt w puszce fabrycznie zamkniętej jak i po jej otwarciu przechowywać w suchym miejscu, w temp. poniżej 25°C.</w:t>
      </w:r>
    </w:p>
    <w:p w14:paraId="17467782" w14:textId="77777777" w:rsidR="008F0402" w:rsidRPr="008F0402" w:rsidRDefault="008F0402" w:rsidP="008F040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8F0402">
        <w:rPr>
          <w:rFonts w:cstheme="minorHAnsi"/>
        </w:rPr>
        <w:t>- Nie przechowywać w lodówce.</w:t>
      </w:r>
    </w:p>
    <w:p w14:paraId="05637120" w14:textId="77777777" w:rsidR="008F0402" w:rsidRPr="008F0402" w:rsidRDefault="008F0402" w:rsidP="008F040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8F0402">
        <w:rPr>
          <w:rFonts w:cstheme="minorHAnsi"/>
        </w:rPr>
        <w:t>- Po pierwszym otwarciu puszki, zawartość zużyć w ciągu 1 miesiąca.</w:t>
      </w:r>
    </w:p>
    <w:p w14:paraId="52F78342" w14:textId="77777777" w:rsidR="008F0402" w:rsidRPr="008F0402" w:rsidRDefault="008F0402" w:rsidP="008F040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8F0402">
        <w:rPr>
          <w:rFonts w:cstheme="minorHAnsi"/>
        </w:rPr>
        <w:t>- Nie zaleca się przesypywania produktu do innych pojemników.</w:t>
      </w:r>
    </w:p>
    <w:p w14:paraId="7C736260" w14:textId="77777777" w:rsidR="008F0402" w:rsidRPr="008F0402" w:rsidRDefault="008F0402" w:rsidP="008F040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8F0402">
        <w:rPr>
          <w:rFonts w:cstheme="minorHAnsi"/>
        </w:rPr>
        <w:t>- Po każdym użyciu przechowywać puszkę szczelnie zamkniętą.</w:t>
      </w:r>
    </w:p>
    <w:p w14:paraId="67EBC054" w14:textId="5796EA26" w:rsidR="008F0402" w:rsidRDefault="008F0402" w:rsidP="008F0402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8F0402">
        <w:rPr>
          <w:rFonts w:cstheme="minorHAnsi"/>
        </w:rPr>
        <w:t>- Puszkę wyrzucić dopiero po całkowitym wykorzystaniu zawartości</w:t>
      </w:r>
      <w:r w:rsidR="00316D11">
        <w:rPr>
          <w:rFonts w:cstheme="minorHAnsi"/>
        </w:rPr>
        <w:t>,</w:t>
      </w:r>
      <w:r w:rsidRPr="008F0402">
        <w:rPr>
          <w:rFonts w:cstheme="minorHAnsi"/>
        </w:rPr>
        <w:t xml:space="preserve"> ze względu na umieszczone na niej ważne informacje.</w:t>
      </w:r>
    </w:p>
    <w:p w14:paraId="04181B24" w14:textId="06B85043" w:rsidR="000B0FB4" w:rsidRDefault="000B0FB4" w:rsidP="008F0402">
      <w:pPr>
        <w:tabs>
          <w:tab w:val="num" w:pos="720"/>
        </w:tabs>
        <w:spacing w:before="60" w:after="100" w:afterAutospacing="1" w:line="276" w:lineRule="auto"/>
        <w:rPr>
          <w:rFonts w:cstheme="minorHAnsi"/>
        </w:rPr>
      </w:pPr>
      <w:r>
        <w:rPr>
          <w:rFonts w:cstheme="minorHAnsi"/>
        </w:rPr>
        <w:t>Produkt pakowany w atmosferze ochronnej.</w:t>
      </w:r>
    </w:p>
    <w:bookmarkEnd w:id="0"/>
    <w:p w14:paraId="5FE6CA6F" w14:textId="77777777" w:rsidR="000B0FB4" w:rsidRPr="005D190A" w:rsidRDefault="000B0FB4" w:rsidP="00316D11">
      <w:pPr>
        <w:tabs>
          <w:tab w:val="num" w:pos="720"/>
        </w:tabs>
        <w:spacing w:before="60" w:after="60" w:line="276" w:lineRule="auto"/>
        <w:rPr>
          <w:rFonts w:cstheme="minorHAnsi"/>
          <w:sz w:val="28"/>
          <w:szCs w:val="28"/>
        </w:rPr>
      </w:pPr>
      <w:r w:rsidRPr="005D190A">
        <w:rPr>
          <w:rFonts w:cstheme="minorHAnsi"/>
          <w:b/>
          <w:bCs/>
          <w:sz w:val="28"/>
          <w:szCs w:val="28"/>
        </w:rPr>
        <w:t>OSTRZEŻENIE</w:t>
      </w:r>
    </w:p>
    <w:p w14:paraId="33F0DE9D" w14:textId="77777777" w:rsidR="000B0FB4" w:rsidRPr="00846C9D" w:rsidRDefault="000B0FB4" w:rsidP="00316D11">
      <w:pPr>
        <w:tabs>
          <w:tab w:val="num" w:pos="72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>Niewłaściwe przygotowanie i przechowywanie może stanowić zagrożenie dla zdrowia dziecka.</w:t>
      </w:r>
    </w:p>
    <w:p w14:paraId="3D824BE9" w14:textId="76526F33" w:rsidR="00E777ED" w:rsidRPr="00846C9D" w:rsidRDefault="00E777ED" w:rsidP="000B0FB4">
      <w:pPr>
        <w:tabs>
          <w:tab w:val="num" w:pos="720"/>
        </w:tabs>
        <w:spacing w:before="60" w:after="100" w:afterAutospacing="1" w:line="276" w:lineRule="auto"/>
        <w:rPr>
          <w:rFonts w:cstheme="minorHAnsi"/>
        </w:rPr>
      </w:pPr>
    </w:p>
    <w:sectPr w:rsidR="00E777ED" w:rsidRPr="00846C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F4B4B"/>
    <w:multiLevelType w:val="hybridMultilevel"/>
    <w:tmpl w:val="71BE20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0651BB"/>
    <w:multiLevelType w:val="multilevel"/>
    <w:tmpl w:val="58042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E2668E"/>
    <w:multiLevelType w:val="hybridMultilevel"/>
    <w:tmpl w:val="3786A0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B17FFB"/>
    <w:multiLevelType w:val="hybridMultilevel"/>
    <w:tmpl w:val="BC62B1F8"/>
    <w:lvl w:ilvl="0" w:tplc="ACB898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F7503C"/>
    <w:multiLevelType w:val="hybridMultilevel"/>
    <w:tmpl w:val="4A203CA6"/>
    <w:lvl w:ilvl="0" w:tplc="5BC63F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E15D2D"/>
    <w:multiLevelType w:val="hybridMultilevel"/>
    <w:tmpl w:val="963E2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C43982"/>
    <w:multiLevelType w:val="hybridMultilevel"/>
    <w:tmpl w:val="E47CEC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714CD8"/>
    <w:multiLevelType w:val="hybridMultilevel"/>
    <w:tmpl w:val="96608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7F6EA2"/>
    <w:multiLevelType w:val="hybridMultilevel"/>
    <w:tmpl w:val="310639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2422458">
    <w:abstractNumId w:val="1"/>
  </w:num>
  <w:num w:numId="2" w16cid:durableId="1369066137">
    <w:abstractNumId w:val="0"/>
  </w:num>
  <w:num w:numId="3" w16cid:durableId="246042713">
    <w:abstractNumId w:val="2"/>
  </w:num>
  <w:num w:numId="4" w16cid:durableId="1545823163">
    <w:abstractNumId w:val="8"/>
  </w:num>
  <w:num w:numId="5" w16cid:durableId="590898183">
    <w:abstractNumId w:val="4"/>
  </w:num>
  <w:num w:numId="6" w16cid:durableId="1702436300">
    <w:abstractNumId w:val="3"/>
  </w:num>
  <w:num w:numId="7" w16cid:durableId="263849385">
    <w:abstractNumId w:val="7"/>
  </w:num>
  <w:num w:numId="8" w16cid:durableId="1280726489">
    <w:abstractNumId w:val="6"/>
  </w:num>
  <w:num w:numId="9" w16cid:durableId="102964188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557"/>
    <w:rsid w:val="00020830"/>
    <w:rsid w:val="00032F9C"/>
    <w:rsid w:val="00034B1F"/>
    <w:rsid w:val="00060F98"/>
    <w:rsid w:val="000B0FB4"/>
    <w:rsid w:val="000B25B2"/>
    <w:rsid w:val="000F59F9"/>
    <w:rsid w:val="0013229D"/>
    <w:rsid w:val="00156557"/>
    <w:rsid w:val="00172B13"/>
    <w:rsid w:val="001D1905"/>
    <w:rsid w:val="00230DBF"/>
    <w:rsid w:val="00274ECA"/>
    <w:rsid w:val="002D0566"/>
    <w:rsid w:val="00316D11"/>
    <w:rsid w:val="003459D2"/>
    <w:rsid w:val="00381557"/>
    <w:rsid w:val="0039548F"/>
    <w:rsid w:val="00410260"/>
    <w:rsid w:val="004B2E90"/>
    <w:rsid w:val="004C02EC"/>
    <w:rsid w:val="00511518"/>
    <w:rsid w:val="005178F7"/>
    <w:rsid w:val="00592171"/>
    <w:rsid w:val="00594285"/>
    <w:rsid w:val="005D695F"/>
    <w:rsid w:val="005E6A18"/>
    <w:rsid w:val="005F3B14"/>
    <w:rsid w:val="00611BD6"/>
    <w:rsid w:val="006232E3"/>
    <w:rsid w:val="00626574"/>
    <w:rsid w:val="00681D5C"/>
    <w:rsid w:val="006B4B6F"/>
    <w:rsid w:val="006E057B"/>
    <w:rsid w:val="007024C1"/>
    <w:rsid w:val="00714030"/>
    <w:rsid w:val="00774694"/>
    <w:rsid w:val="00790920"/>
    <w:rsid w:val="007B72FB"/>
    <w:rsid w:val="007E2009"/>
    <w:rsid w:val="007F4FBD"/>
    <w:rsid w:val="00846C9D"/>
    <w:rsid w:val="00863977"/>
    <w:rsid w:val="008F0402"/>
    <w:rsid w:val="0096188B"/>
    <w:rsid w:val="00992FB2"/>
    <w:rsid w:val="009F59DA"/>
    <w:rsid w:val="00A41E28"/>
    <w:rsid w:val="00A6599C"/>
    <w:rsid w:val="00AC45CE"/>
    <w:rsid w:val="00AF127C"/>
    <w:rsid w:val="00B01410"/>
    <w:rsid w:val="00B03D11"/>
    <w:rsid w:val="00B2392D"/>
    <w:rsid w:val="00B7747D"/>
    <w:rsid w:val="00B96405"/>
    <w:rsid w:val="00BB56D5"/>
    <w:rsid w:val="00BE3E28"/>
    <w:rsid w:val="00CE0F4C"/>
    <w:rsid w:val="00D021EE"/>
    <w:rsid w:val="00D14CDE"/>
    <w:rsid w:val="00D77EE1"/>
    <w:rsid w:val="00D95819"/>
    <w:rsid w:val="00DB78DB"/>
    <w:rsid w:val="00DD0A5A"/>
    <w:rsid w:val="00E63B75"/>
    <w:rsid w:val="00E777ED"/>
    <w:rsid w:val="00E878AF"/>
    <w:rsid w:val="00EB011D"/>
    <w:rsid w:val="00EB19C2"/>
    <w:rsid w:val="00EE31D0"/>
    <w:rsid w:val="00EF0BE9"/>
    <w:rsid w:val="00F47392"/>
    <w:rsid w:val="00F63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3C2A7"/>
  <w15:chartTrackingRefBased/>
  <w15:docId w15:val="{32F8730F-9625-4B66-B906-187409C57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11BD6"/>
    <w:pPr>
      <w:ind w:left="720"/>
      <w:contextualSpacing/>
    </w:pPr>
  </w:style>
  <w:style w:type="table" w:styleId="Tabela-Siatka">
    <w:name w:val="Table Grid"/>
    <w:basedOn w:val="Standardowy"/>
    <w:uiPriority w:val="39"/>
    <w:rsid w:val="005E6A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bedded">
    <w:name w:val="embedded"/>
    <w:basedOn w:val="Normalny"/>
    <w:rsid w:val="00032F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B72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2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916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Pietrzykowska</dc:creator>
  <cp:keywords/>
  <dc:description/>
  <cp:lastModifiedBy>Autor</cp:lastModifiedBy>
  <cp:revision>5</cp:revision>
  <dcterms:created xsi:type="dcterms:W3CDTF">2026-03-11T15:07:00Z</dcterms:created>
  <dcterms:modified xsi:type="dcterms:W3CDTF">2026-03-12T07:05:00Z</dcterms:modified>
</cp:coreProperties>
</file>